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D1C" w:rsidRDefault="00B87060" w:rsidP="00B87060">
      <w:pPr>
        <w:widowControl/>
        <w:shd w:val="clear" w:color="auto" w:fill="FFFFFF"/>
        <w:jc w:val="center"/>
        <w:outlineLvl w:val="0"/>
        <w:rPr>
          <w:rFonts w:ascii="宋体" w:eastAsia="宋体" w:hAnsi="宋体" w:cs="宋体"/>
          <w:b/>
          <w:bCs/>
          <w:kern w:val="36"/>
          <w:sz w:val="36"/>
          <w:szCs w:val="36"/>
        </w:rPr>
      </w:pPr>
      <w:r w:rsidRPr="00BA7D1C">
        <w:rPr>
          <w:rFonts w:ascii="宋体" w:eastAsia="宋体" w:hAnsi="宋体" w:cs="宋体" w:hint="eastAsia"/>
          <w:b/>
          <w:bCs/>
          <w:kern w:val="36"/>
          <w:sz w:val="36"/>
          <w:szCs w:val="36"/>
        </w:rPr>
        <w:t>师范学院</w:t>
      </w:r>
      <w:r w:rsidRPr="00B87060">
        <w:rPr>
          <w:rFonts w:ascii="宋体" w:eastAsia="宋体" w:hAnsi="宋体" w:cs="宋体" w:hint="eastAsia"/>
          <w:b/>
          <w:bCs/>
          <w:kern w:val="36"/>
          <w:sz w:val="36"/>
          <w:szCs w:val="36"/>
        </w:rPr>
        <w:t>关于2019-2020学年第一学期研究生课程</w:t>
      </w:r>
    </w:p>
    <w:p w:rsidR="00B87060" w:rsidRPr="00B87060" w:rsidRDefault="00B87060" w:rsidP="00B87060">
      <w:pPr>
        <w:widowControl/>
        <w:shd w:val="clear" w:color="auto" w:fill="FFFFFF"/>
        <w:jc w:val="center"/>
        <w:outlineLvl w:val="0"/>
        <w:rPr>
          <w:rFonts w:ascii="宋体" w:eastAsia="宋体" w:hAnsi="宋体" w:cs="宋体"/>
          <w:b/>
          <w:bCs/>
          <w:kern w:val="36"/>
          <w:sz w:val="36"/>
          <w:szCs w:val="36"/>
        </w:rPr>
      </w:pPr>
      <w:r w:rsidRPr="00B87060">
        <w:rPr>
          <w:rFonts w:ascii="宋体" w:eastAsia="宋体" w:hAnsi="宋体" w:cs="宋体" w:hint="eastAsia"/>
          <w:b/>
          <w:bCs/>
          <w:kern w:val="36"/>
          <w:sz w:val="36"/>
          <w:szCs w:val="36"/>
        </w:rPr>
        <w:t>期末考核工作的通知</w:t>
      </w:r>
    </w:p>
    <w:p w:rsidR="00073490" w:rsidRDefault="00073490" w:rsidP="00B87060">
      <w:pPr>
        <w:pStyle w:val="a3"/>
        <w:shd w:val="clear" w:color="auto" w:fill="FFFFFF"/>
        <w:spacing w:before="0" w:beforeAutospacing="0" w:after="0" w:afterAutospacing="0"/>
        <w:textAlignment w:val="center"/>
        <w:rPr>
          <w:rStyle w:val="a4"/>
          <w:rFonts w:ascii="仿宋_GB2312" w:eastAsia="仿宋_GB2312"/>
          <w:color w:val="000000"/>
          <w:sz w:val="29"/>
          <w:szCs w:val="29"/>
        </w:rPr>
      </w:pPr>
    </w:p>
    <w:p w:rsidR="00B87060" w:rsidRDefault="00B87060" w:rsidP="00B87060">
      <w:pPr>
        <w:pStyle w:val="a3"/>
        <w:shd w:val="clear" w:color="auto" w:fill="FFFFFF"/>
        <w:spacing w:before="0" w:beforeAutospacing="0" w:after="0" w:afterAutospacing="0"/>
        <w:textAlignment w:val="center"/>
        <w:rPr>
          <w:color w:val="000000"/>
          <w:sz w:val="27"/>
          <w:szCs w:val="27"/>
        </w:rPr>
      </w:pPr>
      <w:r>
        <w:rPr>
          <w:rStyle w:val="a4"/>
          <w:rFonts w:ascii="仿宋_GB2312" w:eastAsia="仿宋_GB2312" w:hint="eastAsia"/>
          <w:color w:val="000000"/>
          <w:sz w:val="29"/>
          <w:szCs w:val="29"/>
        </w:rPr>
        <w:t>各学科领域负责人、各课程负责人</w:t>
      </w:r>
      <w:r w:rsidR="00073490">
        <w:rPr>
          <w:rStyle w:val="a4"/>
          <w:rFonts w:ascii="仿宋_GB2312" w:eastAsia="仿宋_GB2312" w:hint="eastAsia"/>
          <w:color w:val="000000"/>
          <w:sz w:val="29"/>
          <w:szCs w:val="29"/>
        </w:rPr>
        <w:t>、各位导师</w:t>
      </w:r>
      <w:r>
        <w:rPr>
          <w:rStyle w:val="a4"/>
          <w:rFonts w:ascii="仿宋_GB2312" w:eastAsia="仿宋_GB2312" w:hint="eastAsia"/>
          <w:color w:val="000000"/>
          <w:sz w:val="29"/>
          <w:szCs w:val="29"/>
        </w:rPr>
        <w:t>：</w:t>
      </w:r>
    </w:p>
    <w:p w:rsidR="00B87060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color w:val="000000"/>
          <w:sz w:val="27"/>
          <w:szCs w:val="27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为做好本学期</w:t>
      </w:r>
      <w:r w:rsidR="00BA7D1C">
        <w:rPr>
          <w:rFonts w:ascii="仿宋_GB2312" w:eastAsia="仿宋_GB2312" w:hint="eastAsia"/>
          <w:color w:val="000000"/>
          <w:sz w:val="29"/>
          <w:szCs w:val="29"/>
        </w:rPr>
        <w:t>教育硕士</w:t>
      </w:r>
      <w:r>
        <w:rPr>
          <w:rFonts w:ascii="仿宋_GB2312" w:eastAsia="仿宋_GB2312" w:hint="eastAsia"/>
          <w:color w:val="000000"/>
          <w:sz w:val="29"/>
          <w:szCs w:val="29"/>
        </w:rPr>
        <w:t>研究生课程期末考核工作，现将有关事宜通知如下：</w:t>
      </w:r>
    </w:p>
    <w:p w:rsidR="00B87060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color w:val="000000"/>
          <w:sz w:val="27"/>
          <w:szCs w:val="27"/>
        </w:rPr>
      </w:pPr>
      <w:r>
        <w:rPr>
          <w:rStyle w:val="a4"/>
          <w:rFonts w:ascii="仿宋_GB2312" w:eastAsia="仿宋_GB2312" w:hint="eastAsia"/>
          <w:color w:val="000000"/>
          <w:sz w:val="29"/>
          <w:szCs w:val="29"/>
        </w:rPr>
        <w:t>一、</w:t>
      </w:r>
      <w:r w:rsidR="00073490">
        <w:rPr>
          <w:rStyle w:val="a4"/>
          <w:rFonts w:ascii="仿宋_GB2312" w:eastAsia="仿宋_GB2312" w:hint="eastAsia"/>
          <w:color w:val="000000"/>
          <w:sz w:val="29"/>
          <w:szCs w:val="29"/>
        </w:rPr>
        <w:t>全校</w:t>
      </w:r>
      <w:r>
        <w:rPr>
          <w:rStyle w:val="a4"/>
          <w:rFonts w:ascii="仿宋_GB2312" w:eastAsia="仿宋_GB2312" w:hint="eastAsia"/>
          <w:color w:val="000000"/>
          <w:sz w:val="29"/>
          <w:szCs w:val="29"/>
        </w:rPr>
        <w:t>公共课考核</w:t>
      </w:r>
    </w:p>
    <w:p w:rsidR="00B87060" w:rsidRDefault="00B87060" w:rsidP="00B87060">
      <w:pPr>
        <w:pStyle w:val="a3"/>
        <w:shd w:val="clear" w:color="auto" w:fill="FFFFFF"/>
        <w:spacing w:before="0" w:beforeAutospacing="0" w:after="0" w:afterAutospacing="0"/>
        <w:ind w:firstLine="640"/>
        <w:rPr>
          <w:color w:val="000000"/>
          <w:sz w:val="27"/>
          <w:szCs w:val="27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研究生</w:t>
      </w:r>
      <w:r w:rsidR="00073490">
        <w:rPr>
          <w:rFonts w:ascii="仿宋_GB2312" w:eastAsia="仿宋_GB2312" w:hint="eastAsia"/>
          <w:color w:val="000000"/>
          <w:sz w:val="29"/>
          <w:szCs w:val="29"/>
        </w:rPr>
        <w:t>全校性</w:t>
      </w:r>
      <w:r>
        <w:rPr>
          <w:rFonts w:ascii="仿宋_GB2312" w:eastAsia="仿宋_GB2312" w:hint="eastAsia"/>
          <w:color w:val="000000"/>
          <w:sz w:val="29"/>
          <w:szCs w:val="29"/>
        </w:rPr>
        <w:t>公共课程考核按照学校研究生处的安排进行考核。</w:t>
      </w:r>
    </w:p>
    <w:p w:rsidR="00B87060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color w:val="000000"/>
          <w:sz w:val="27"/>
          <w:szCs w:val="27"/>
        </w:rPr>
      </w:pPr>
      <w:r>
        <w:rPr>
          <w:rStyle w:val="a4"/>
          <w:rFonts w:ascii="仿宋_GB2312" w:eastAsia="仿宋_GB2312" w:hint="eastAsia"/>
          <w:color w:val="000000"/>
          <w:sz w:val="29"/>
          <w:szCs w:val="29"/>
        </w:rPr>
        <w:t>二、专业课考核</w:t>
      </w:r>
    </w:p>
    <w:p w:rsidR="00B87060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color w:val="000000"/>
          <w:sz w:val="27"/>
          <w:szCs w:val="27"/>
        </w:rPr>
      </w:pPr>
      <w:r>
        <w:rPr>
          <w:rStyle w:val="a4"/>
          <w:rFonts w:ascii="仿宋_GB2312" w:eastAsia="仿宋_GB2312" w:hint="eastAsia"/>
          <w:color w:val="000000"/>
          <w:sz w:val="29"/>
          <w:szCs w:val="29"/>
        </w:rPr>
        <w:t>（一）</w:t>
      </w:r>
      <w:r w:rsidR="00073490">
        <w:rPr>
          <w:rStyle w:val="a4"/>
          <w:rFonts w:ascii="仿宋_GB2312" w:eastAsia="仿宋_GB2312" w:hint="eastAsia"/>
          <w:color w:val="000000"/>
          <w:sz w:val="29"/>
          <w:szCs w:val="29"/>
        </w:rPr>
        <w:t>专业公共课</w:t>
      </w:r>
      <w:r>
        <w:rPr>
          <w:rStyle w:val="a4"/>
          <w:rFonts w:ascii="仿宋_GB2312" w:eastAsia="仿宋_GB2312" w:hint="eastAsia"/>
          <w:color w:val="000000"/>
          <w:sz w:val="29"/>
          <w:szCs w:val="29"/>
        </w:rPr>
        <w:t>考核安排</w:t>
      </w:r>
    </w:p>
    <w:p w:rsidR="007719C3" w:rsidRDefault="0007349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本学期</w:t>
      </w:r>
      <w:r w:rsidR="00751A5D">
        <w:rPr>
          <w:rFonts w:ascii="仿宋_GB2312" w:eastAsia="仿宋_GB2312" w:hint="eastAsia"/>
          <w:color w:val="000000"/>
          <w:sz w:val="29"/>
          <w:szCs w:val="29"/>
        </w:rPr>
        <w:t>专业公共课考核安排在第</w:t>
      </w:r>
      <w:r w:rsidR="00BA7D1C">
        <w:rPr>
          <w:rFonts w:ascii="仿宋_GB2312" w:eastAsia="仿宋_GB2312" w:hint="eastAsia"/>
          <w:color w:val="000000"/>
          <w:sz w:val="29"/>
          <w:szCs w:val="29"/>
        </w:rPr>
        <w:t>18-19</w:t>
      </w:r>
      <w:r w:rsidR="00751A5D">
        <w:rPr>
          <w:rFonts w:ascii="仿宋_GB2312" w:eastAsia="仿宋_GB2312" w:hint="eastAsia"/>
          <w:color w:val="000000"/>
          <w:sz w:val="29"/>
          <w:szCs w:val="29"/>
        </w:rPr>
        <w:t>周进行，</w:t>
      </w:r>
      <w:r>
        <w:rPr>
          <w:rFonts w:ascii="仿宋_GB2312" w:eastAsia="仿宋_GB2312" w:hint="eastAsia"/>
          <w:color w:val="000000"/>
          <w:sz w:val="29"/>
          <w:szCs w:val="29"/>
        </w:rPr>
        <w:t>涉及</w:t>
      </w:r>
      <w:r w:rsidR="00751A5D">
        <w:rPr>
          <w:rFonts w:ascii="仿宋_GB2312" w:eastAsia="仿宋_GB2312" w:hint="eastAsia"/>
          <w:color w:val="000000"/>
          <w:sz w:val="29"/>
          <w:szCs w:val="29"/>
        </w:rPr>
        <w:t>2019级</w:t>
      </w:r>
      <w:r>
        <w:rPr>
          <w:rFonts w:ascii="仿宋_GB2312" w:eastAsia="仿宋_GB2312" w:hint="eastAsia"/>
          <w:color w:val="000000"/>
          <w:sz w:val="29"/>
          <w:szCs w:val="29"/>
        </w:rPr>
        <w:t>《教育原理》《心理发展与教育》《教育研究方法》</w:t>
      </w:r>
      <w:r w:rsidR="00751A5D">
        <w:rPr>
          <w:rFonts w:ascii="仿宋_GB2312" w:eastAsia="仿宋_GB2312" w:hint="eastAsia"/>
          <w:color w:val="000000"/>
          <w:sz w:val="29"/>
          <w:szCs w:val="29"/>
        </w:rPr>
        <w:t>3门课程。</w:t>
      </w:r>
    </w:p>
    <w:p w:rsidR="00B87060" w:rsidRDefault="0007349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color w:val="000000"/>
          <w:sz w:val="27"/>
          <w:szCs w:val="27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按照培养方案的要求，三门课程考核方式均为考试</w:t>
      </w:r>
      <w:r w:rsidR="00B87060">
        <w:rPr>
          <w:rFonts w:ascii="仿宋_GB2312" w:eastAsia="仿宋_GB2312" w:hint="eastAsia"/>
          <w:color w:val="000000"/>
          <w:sz w:val="29"/>
          <w:szCs w:val="29"/>
        </w:rPr>
        <w:t>。</w:t>
      </w:r>
      <w:r w:rsidR="00751A5D" w:rsidRPr="00751A5D">
        <w:rPr>
          <w:rFonts w:ascii="仿宋_GB2312" w:eastAsia="仿宋_GB2312" w:hint="eastAsia"/>
          <w:color w:val="000000"/>
          <w:sz w:val="29"/>
          <w:szCs w:val="29"/>
        </w:rPr>
        <w:t>考试课程一般采用试卷考试，</w:t>
      </w:r>
      <w:r w:rsidR="00751A5D">
        <w:rPr>
          <w:rFonts w:ascii="仿宋_GB2312" w:eastAsia="仿宋_GB2312" w:hint="eastAsia"/>
          <w:color w:val="000000"/>
          <w:sz w:val="29"/>
          <w:szCs w:val="29"/>
        </w:rPr>
        <w:t>请任课</w:t>
      </w:r>
      <w:r w:rsidR="00751A5D" w:rsidRPr="00751A5D">
        <w:rPr>
          <w:rFonts w:ascii="仿宋_GB2312" w:eastAsia="仿宋_GB2312" w:hint="eastAsia"/>
          <w:color w:val="000000"/>
          <w:sz w:val="29"/>
          <w:szCs w:val="29"/>
        </w:rPr>
        <w:t>教师准备两套难度相同的</w:t>
      </w:r>
      <w:r w:rsidR="00751A5D" w:rsidRPr="00751A5D">
        <w:rPr>
          <w:rFonts w:ascii="仿宋_GB2312" w:eastAsia="仿宋_GB2312"/>
          <w:color w:val="000000"/>
          <w:sz w:val="29"/>
          <w:szCs w:val="29"/>
        </w:rPr>
        <w:t>A/B</w:t>
      </w:r>
      <w:r w:rsidR="00751A5D" w:rsidRPr="00751A5D">
        <w:rPr>
          <w:rFonts w:ascii="仿宋_GB2312" w:eastAsia="仿宋_GB2312" w:hint="eastAsia"/>
          <w:color w:val="000000"/>
          <w:sz w:val="29"/>
          <w:szCs w:val="29"/>
        </w:rPr>
        <w:t>试卷（</w:t>
      </w:r>
      <w:r w:rsidR="00751A5D" w:rsidRPr="00751A5D">
        <w:rPr>
          <w:rFonts w:ascii="仿宋_GB2312" w:eastAsia="仿宋_GB2312"/>
          <w:color w:val="000000"/>
          <w:sz w:val="29"/>
          <w:szCs w:val="29"/>
        </w:rPr>
        <w:t>A/B</w:t>
      </w:r>
      <w:r w:rsidR="00751A5D" w:rsidRPr="00751A5D">
        <w:rPr>
          <w:rFonts w:ascii="仿宋_GB2312" w:eastAsia="仿宋_GB2312" w:hint="eastAsia"/>
          <w:color w:val="000000"/>
          <w:sz w:val="29"/>
          <w:szCs w:val="29"/>
        </w:rPr>
        <w:t>试卷重复率不能超过2</w:t>
      </w:r>
      <w:r w:rsidR="00751A5D" w:rsidRPr="00751A5D">
        <w:rPr>
          <w:rFonts w:ascii="仿宋_GB2312" w:eastAsia="仿宋_GB2312"/>
          <w:color w:val="000000"/>
          <w:sz w:val="29"/>
          <w:szCs w:val="29"/>
        </w:rPr>
        <w:t>0%</w:t>
      </w:r>
      <w:r w:rsidR="00751A5D" w:rsidRPr="00751A5D">
        <w:rPr>
          <w:rFonts w:ascii="仿宋_GB2312" w:eastAsia="仿宋_GB2312" w:hint="eastAsia"/>
          <w:color w:val="000000"/>
          <w:sz w:val="29"/>
          <w:szCs w:val="29"/>
        </w:rPr>
        <w:t>），同一课程近三年内试题的雷同率不超过2</w:t>
      </w:r>
      <w:r w:rsidR="00751A5D" w:rsidRPr="00751A5D">
        <w:rPr>
          <w:rFonts w:ascii="仿宋_GB2312" w:eastAsia="仿宋_GB2312"/>
          <w:color w:val="000000"/>
          <w:sz w:val="29"/>
          <w:szCs w:val="29"/>
        </w:rPr>
        <w:t>0%</w:t>
      </w:r>
      <w:r w:rsidR="00751A5D" w:rsidRPr="00751A5D">
        <w:rPr>
          <w:rFonts w:ascii="仿宋_GB2312" w:eastAsia="仿宋_GB2312" w:hint="eastAsia"/>
          <w:color w:val="000000"/>
          <w:sz w:val="29"/>
          <w:szCs w:val="29"/>
        </w:rPr>
        <w:t>。</w:t>
      </w:r>
      <w:r w:rsidR="00751A5D">
        <w:rPr>
          <w:rFonts w:ascii="仿宋_GB2312" w:eastAsia="仿宋_GB2312" w:hint="eastAsia"/>
          <w:color w:val="000000"/>
          <w:sz w:val="29"/>
          <w:szCs w:val="29"/>
        </w:rPr>
        <w:t>如采用开卷考试</w:t>
      </w:r>
      <w:r w:rsidR="00751A5D" w:rsidRPr="00751A5D">
        <w:rPr>
          <w:rFonts w:ascii="仿宋_GB2312" w:eastAsia="仿宋_GB2312" w:hint="eastAsia"/>
          <w:color w:val="000000"/>
          <w:sz w:val="29"/>
          <w:szCs w:val="29"/>
        </w:rPr>
        <w:t>，</w:t>
      </w:r>
      <w:r w:rsidR="00751A5D">
        <w:rPr>
          <w:rFonts w:ascii="仿宋_GB2312" w:eastAsia="仿宋_GB2312" w:hint="eastAsia"/>
          <w:color w:val="000000"/>
          <w:sz w:val="29"/>
          <w:szCs w:val="29"/>
        </w:rPr>
        <w:t>任课教师还需填写《研究生课程考核方式申请表》（附件</w:t>
      </w:r>
      <w:r w:rsidR="0053573D">
        <w:rPr>
          <w:rFonts w:ascii="仿宋_GB2312" w:eastAsia="仿宋_GB2312" w:hint="eastAsia"/>
          <w:color w:val="000000"/>
          <w:sz w:val="29"/>
          <w:szCs w:val="29"/>
        </w:rPr>
        <w:t>1</w:t>
      </w:r>
      <w:r w:rsidR="00751A5D">
        <w:rPr>
          <w:rFonts w:ascii="仿宋_GB2312" w:eastAsia="仿宋_GB2312" w:hint="eastAsia"/>
          <w:color w:val="000000"/>
          <w:sz w:val="29"/>
          <w:szCs w:val="29"/>
        </w:rPr>
        <w:t>），该表同考核材料一同归档。</w:t>
      </w:r>
    </w:p>
    <w:p w:rsidR="00B87060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color w:val="000000"/>
          <w:sz w:val="27"/>
          <w:szCs w:val="27"/>
        </w:rPr>
      </w:pPr>
      <w:r>
        <w:rPr>
          <w:rStyle w:val="a4"/>
          <w:rFonts w:ascii="仿宋_GB2312" w:eastAsia="仿宋_GB2312" w:hint="eastAsia"/>
          <w:color w:val="000000"/>
          <w:sz w:val="29"/>
          <w:szCs w:val="29"/>
        </w:rPr>
        <w:t>（二）</w:t>
      </w:r>
      <w:r w:rsidR="00751A5D">
        <w:rPr>
          <w:rStyle w:val="a4"/>
          <w:rFonts w:ascii="仿宋_GB2312" w:eastAsia="仿宋_GB2312" w:hint="eastAsia"/>
          <w:color w:val="000000"/>
          <w:sz w:val="29"/>
          <w:szCs w:val="29"/>
        </w:rPr>
        <w:t>专业选修课程</w:t>
      </w:r>
      <w:r>
        <w:rPr>
          <w:rStyle w:val="a4"/>
          <w:rFonts w:ascii="仿宋_GB2312" w:eastAsia="仿宋_GB2312" w:hint="eastAsia"/>
          <w:color w:val="000000"/>
          <w:sz w:val="29"/>
          <w:szCs w:val="29"/>
        </w:rPr>
        <w:t>考核</w:t>
      </w:r>
      <w:r w:rsidR="00751A5D">
        <w:rPr>
          <w:rStyle w:val="a4"/>
          <w:rFonts w:ascii="仿宋_GB2312" w:eastAsia="仿宋_GB2312" w:hint="eastAsia"/>
          <w:color w:val="000000"/>
          <w:sz w:val="29"/>
          <w:szCs w:val="29"/>
        </w:rPr>
        <w:t>安排</w:t>
      </w:r>
    </w:p>
    <w:p w:rsidR="007719C3" w:rsidRDefault="00751A5D" w:rsidP="007719C3">
      <w:pPr>
        <w:ind w:firstLineChars="200" w:firstLine="580"/>
        <w:jc w:val="left"/>
        <w:rPr>
          <w:rFonts w:ascii="仿宋_GB2312" w:eastAsia="仿宋_GB2312" w:hAnsi="宋体" w:cs="宋体"/>
          <w:color w:val="000000"/>
          <w:kern w:val="0"/>
          <w:sz w:val="29"/>
          <w:szCs w:val="29"/>
        </w:rPr>
      </w:pPr>
      <w:r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本学期</w:t>
      </w:r>
      <w:r w:rsidR="00DD089D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各年级所开设的</w:t>
      </w:r>
      <w:r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专业选修课程</w:t>
      </w:r>
      <w:r w:rsidR="00B87060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考核方式</w:t>
      </w:r>
      <w:r w:rsidR="00DD089D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均为</w:t>
      </w:r>
      <w:r w:rsidR="00B87060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考查。</w:t>
      </w:r>
    </w:p>
    <w:p w:rsidR="007719C3" w:rsidRPr="007719C3" w:rsidRDefault="00DD089D" w:rsidP="007719C3">
      <w:pPr>
        <w:ind w:firstLineChars="200" w:firstLine="580"/>
        <w:jc w:val="left"/>
        <w:rPr>
          <w:rFonts w:ascii="仿宋_GB2312" w:eastAsia="仿宋_GB2312" w:hAnsi="宋体" w:cs="宋体"/>
          <w:color w:val="000000"/>
          <w:kern w:val="0"/>
          <w:sz w:val="29"/>
          <w:szCs w:val="29"/>
        </w:rPr>
      </w:pPr>
      <w:r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考查方式</w:t>
      </w:r>
      <w:r w:rsid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采用试卷方式考核的，</w:t>
      </w:r>
      <w:r w:rsidR="007719C3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要求与考试课程一样，学院不再统一集中安排，全部在</w:t>
      </w:r>
      <w:r w:rsid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第</w:t>
      </w:r>
      <w:r w:rsidR="007719C3" w:rsidRPr="007719C3">
        <w:rPr>
          <w:rFonts w:ascii="仿宋_GB2312" w:eastAsia="仿宋_GB2312" w:hAnsi="宋体" w:cs="宋体"/>
          <w:color w:val="000000"/>
          <w:kern w:val="0"/>
          <w:sz w:val="29"/>
          <w:szCs w:val="29"/>
        </w:rPr>
        <w:t>1</w:t>
      </w:r>
      <w:r w:rsidR="005174A1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9</w:t>
      </w:r>
      <w:r w:rsidR="007719C3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周前完成考核。请任课老师自行安</w:t>
      </w:r>
      <w:r w:rsidR="007719C3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lastRenderedPageBreak/>
        <w:t>排考核时间、地点，提前一周报学院研究生管理办公室登记备案备查。</w:t>
      </w:r>
    </w:p>
    <w:p w:rsidR="00B87060" w:rsidRPr="007719C3" w:rsidRDefault="007719C3" w:rsidP="007719C3">
      <w:pPr>
        <w:ind w:firstLineChars="200" w:firstLine="580"/>
        <w:jc w:val="left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考查方式</w:t>
      </w:r>
      <w:r w:rsidR="00DD089D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采用</w:t>
      </w:r>
      <w:r w:rsidR="00B87060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课程论文</w:t>
      </w:r>
      <w:r w:rsidR="00751A5D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、课程作业</w:t>
      </w:r>
      <w:r w:rsidR="00B87060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等考核</w:t>
      </w:r>
      <w:r w:rsidR="00DD089D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的，任课教师</w:t>
      </w:r>
      <w:r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在</w:t>
      </w:r>
      <w:r>
        <w:rPr>
          <w:rFonts w:ascii="仿宋_GB2312" w:eastAsia="仿宋_GB2312" w:hint="eastAsia"/>
          <w:color w:val="000000"/>
          <w:sz w:val="29"/>
          <w:szCs w:val="29"/>
        </w:rPr>
        <w:t>填写《研究生课程考核方式申请表》的同时，</w:t>
      </w:r>
      <w:r w:rsidR="00DD089D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需按照《成都大学硕士研究生课程论文考核命题模板》（附件</w:t>
      </w:r>
      <w:r w:rsidR="005174A1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2</w:t>
      </w:r>
      <w:r w:rsidR="00DD089D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）的要求，结合课程教学大纲限定选题范围或者确定几个论文题目供学生选择，避免脱离课程内容随意选题，同时明确论文要求</w:t>
      </w:r>
      <w:r w:rsidR="00B87060" w:rsidRPr="007719C3">
        <w:rPr>
          <w:rFonts w:ascii="仿宋_GB2312" w:eastAsia="仿宋_GB2312" w:hAnsi="宋体" w:cs="宋体" w:hint="eastAsia"/>
          <w:color w:val="000000"/>
          <w:kern w:val="0"/>
          <w:sz w:val="29"/>
          <w:szCs w:val="29"/>
        </w:rPr>
        <w:t>。</w:t>
      </w:r>
    </w:p>
    <w:p w:rsidR="00B87060" w:rsidRPr="00A50D63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b/>
          <w:color w:val="000000"/>
          <w:sz w:val="29"/>
          <w:szCs w:val="29"/>
        </w:rPr>
      </w:pPr>
      <w:r w:rsidRPr="00A50D63">
        <w:rPr>
          <w:rFonts w:ascii="仿宋_GB2312" w:eastAsia="仿宋_GB2312" w:hint="eastAsia"/>
          <w:b/>
          <w:color w:val="000000"/>
          <w:sz w:val="29"/>
          <w:szCs w:val="29"/>
        </w:rPr>
        <w:t>（三）</w:t>
      </w:r>
      <w:r w:rsidR="007719C3" w:rsidRPr="00A50D63">
        <w:rPr>
          <w:rFonts w:ascii="仿宋_GB2312" w:eastAsia="仿宋_GB2312" w:hint="eastAsia"/>
          <w:b/>
          <w:color w:val="000000"/>
          <w:sz w:val="29"/>
          <w:szCs w:val="29"/>
        </w:rPr>
        <w:t>专业实践课程考核安排</w:t>
      </w:r>
    </w:p>
    <w:p w:rsidR="00B87060" w:rsidRDefault="00081951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1.2017级全日制研究生教育实习考核安排</w:t>
      </w:r>
    </w:p>
    <w:p w:rsidR="00081951" w:rsidRDefault="00081951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2017级全日制研究生教育实习将于2019年12月13日结束，研究生须在12月23日前填写完成教育实习手册并请导师签字。学院拟定于12月24日组织研究生进行教育实习总结考核，由</w:t>
      </w:r>
      <w:r w:rsidRPr="00081951">
        <w:rPr>
          <w:rFonts w:ascii="仿宋_GB2312" w:eastAsia="仿宋_GB2312" w:hint="eastAsia"/>
          <w:color w:val="000000"/>
          <w:sz w:val="29"/>
          <w:szCs w:val="29"/>
        </w:rPr>
        <w:t>教育实习工作领导小组对每位研究生的教育实习成绩进行综合评价。</w:t>
      </w:r>
    </w:p>
    <w:p w:rsidR="00081951" w:rsidRDefault="00081951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2.2017级非全日制研究生教育实践研究考核安排</w:t>
      </w:r>
    </w:p>
    <w:p w:rsidR="00081951" w:rsidRDefault="00081951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本学期是2017级非全日制研究生的教育实践研究考核学期，研究生需按照培养方案的要求提交</w:t>
      </w:r>
      <w:r w:rsidR="000005DE">
        <w:rPr>
          <w:rFonts w:ascii="仿宋_GB2312" w:eastAsia="仿宋_GB2312" w:hint="eastAsia"/>
          <w:color w:val="000000"/>
          <w:sz w:val="29"/>
          <w:szCs w:val="29"/>
        </w:rPr>
        <w:t>经导师签字的案例研究报告、教育观察报告、教学（教育）专题研究报告</w:t>
      </w:r>
      <w:r w:rsidR="0053573D">
        <w:rPr>
          <w:rFonts w:ascii="仿宋_GB2312" w:eastAsia="仿宋_GB2312" w:hint="eastAsia"/>
          <w:color w:val="000000"/>
          <w:sz w:val="29"/>
          <w:szCs w:val="29"/>
        </w:rPr>
        <w:t>。所有报告须按《</w:t>
      </w:r>
      <w:r w:rsidR="0053573D" w:rsidRPr="0053573D">
        <w:rPr>
          <w:rFonts w:ascii="仿宋_GB2312" w:eastAsia="仿宋_GB2312" w:hAnsiTheme="minorHAnsi"/>
          <w:color w:val="000000"/>
          <w:sz w:val="29"/>
          <w:szCs w:val="29"/>
        </w:rPr>
        <w:t>成都大学</w:t>
      </w:r>
      <w:r w:rsidR="0053573D">
        <w:rPr>
          <w:rFonts w:ascii="仿宋_GB2312" w:eastAsia="仿宋_GB2312" w:hAnsiTheme="minorHAnsi" w:hint="eastAsia"/>
          <w:color w:val="000000"/>
          <w:sz w:val="29"/>
          <w:szCs w:val="29"/>
        </w:rPr>
        <w:t>非全日制</w:t>
      </w:r>
      <w:r w:rsidR="0053573D" w:rsidRPr="0053573D">
        <w:rPr>
          <w:rFonts w:ascii="仿宋_GB2312" w:eastAsia="仿宋_GB2312" w:hAnsiTheme="minorHAnsi"/>
          <w:color w:val="000000"/>
          <w:sz w:val="29"/>
          <w:szCs w:val="29"/>
        </w:rPr>
        <w:t>教育硕士</w:t>
      </w:r>
      <w:r w:rsidR="0053573D" w:rsidRPr="0053573D">
        <w:rPr>
          <w:rFonts w:ascii="仿宋_GB2312" w:eastAsia="仿宋_GB2312" w:hAnsiTheme="minorHAnsi" w:hint="eastAsia"/>
          <w:color w:val="000000"/>
          <w:sz w:val="29"/>
          <w:szCs w:val="29"/>
        </w:rPr>
        <w:t>教育</w:t>
      </w:r>
      <w:r w:rsidR="0053573D">
        <w:rPr>
          <w:rFonts w:ascii="仿宋_GB2312" w:eastAsia="仿宋_GB2312" w:hAnsiTheme="minorHAnsi" w:hint="eastAsia"/>
          <w:color w:val="000000"/>
          <w:sz w:val="29"/>
          <w:szCs w:val="29"/>
        </w:rPr>
        <w:t>实践研究</w:t>
      </w:r>
      <w:r w:rsidR="0053573D" w:rsidRPr="0053573D">
        <w:rPr>
          <w:rFonts w:ascii="仿宋_GB2312" w:eastAsia="仿宋_GB2312" w:hAnsiTheme="minorHAnsi" w:hint="eastAsia"/>
          <w:color w:val="000000"/>
          <w:sz w:val="29"/>
          <w:szCs w:val="29"/>
        </w:rPr>
        <w:t>成果集</w:t>
      </w:r>
      <w:r w:rsidR="0053573D">
        <w:rPr>
          <w:rFonts w:ascii="仿宋_GB2312" w:eastAsia="仿宋_GB2312" w:hint="eastAsia"/>
          <w:color w:val="000000"/>
          <w:sz w:val="29"/>
          <w:szCs w:val="29"/>
        </w:rPr>
        <w:t>》（附件</w:t>
      </w:r>
      <w:r w:rsidR="005174A1">
        <w:rPr>
          <w:rFonts w:ascii="仿宋_GB2312" w:eastAsia="仿宋_GB2312" w:hint="eastAsia"/>
          <w:color w:val="000000"/>
          <w:sz w:val="29"/>
          <w:szCs w:val="29"/>
        </w:rPr>
        <w:t>3</w:t>
      </w:r>
      <w:r w:rsidR="0053573D">
        <w:rPr>
          <w:rFonts w:ascii="仿宋_GB2312" w:eastAsia="仿宋_GB2312" w:hint="eastAsia"/>
          <w:color w:val="000000"/>
          <w:sz w:val="29"/>
          <w:szCs w:val="29"/>
        </w:rPr>
        <w:t>）的要求装订成册，</w:t>
      </w:r>
      <w:r w:rsidR="000005DE">
        <w:rPr>
          <w:rFonts w:ascii="仿宋_GB2312" w:eastAsia="仿宋_GB2312" w:hint="eastAsia"/>
          <w:color w:val="000000"/>
          <w:sz w:val="29"/>
          <w:szCs w:val="29"/>
        </w:rPr>
        <w:t>由研究生管理办公室组织评审评定成绩。</w:t>
      </w:r>
      <w:r w:rsidR="0053573D">
        <w:rPr>
          <w:rFonts w:ascii="仿宋_GB2312" w:eastAsia="仿宋_GB2312" w:hint="eastAsia"/>
          <w:color w:val="000000"/>
          <w:sz w:val="29"/>
          <w:szCs w:val="29"/>
        </w:rPr>
        <w:t>《</w:t>
      </w:r>
      <w:r w:rsidR="0053573D" w:rsidRPr="0053573D">
        <w:rPr>
          <w:rFonts w:ascii="仿宋_GB2312" w:eastAsia="仿宋_GB2312" w:hAnsiTheme="minorHAnsi"/>
          <w:color w:val="000000"/>
          <w:sz w:val="29"/>
          <w:szCs w:val="29"/>
        </w:rPr>
        <w:t>成都大学</w:t>
      </w:r>
      <w:r w:rsidR="0053573D">
        <w:rPr>
          <w:rFonts w:ascii="仿宋_GB2312" w:eastAsia="仿宋_GB2312" w:hAnsiTheme="minorHAnsi" w:hint="eastAsia"/>
          <w:color w:val="000000"/>
          <w:sz w:val="29"/>
          <w:szCs w:val="29"/>
        </w:rPr>
        <w:t>非全日制</w:t>
      </w:r>
      <w:r w:rsidR="0053573D" w:rsidRPr="0053573D">
        <w:rPr>
          <w:rFonts w:ascii="仿宋_GB2312" w:eastAsia="仿宋_GB2312" w:hAnsiTheme="minorHAnsi"/>
          <w:color w:val="000000"/>
          <w:sz w:val="29"/>
          <w:szCs w:val="29"/>
        </w:rPr>
        <w:t>教育硕士</w:t>
      </w:r>
      <w:r w:rsidR="0053573D" w:rsidRPr="0053573D">
        <w:rPr>
          <w:rFonts w:ascii="仿宋_GB2312" w:eastAsia="仿宋_GB2312" w:hAnsiTheme="minorHAnsi" w:hint="eastAsia"/>
          <w:color w:val="000000"/>
          <w:sz w:val="29"/>
          <w:szCs w:val="29"/>
        </w:rPr>
        <w:t>教育</w:t>
      </w:r>
      <w:r w:rsidR="0053573D">
        <w:rPr>
          <w:rFonts w:ascii="仿宋_GB2312" w:eastAsia="仿宋_GB2312" w:hAnsiTheme="minorHAnsi" w:hint="eastAsia"/>
          <w:color w:val="000000"/>
          <w:sz w:val="29"/>
          <w:szCs w:val="29"/>
        </w:rPr>
        <w:t>实践研究</w:t>
      </w:r>
      <w:r w:rsidR="0053573D" w:rsidRPr="0053573D">
        <w:rPr>
          <w:rFonts w:ascii="仿宋_GB2312" w:eastAsia="仿宋_GB2312" w:hAnsiTheme="minorHAnsi" w:hint="eastAsia"/>
          <w:color w:val="000000"/>
          <w:sz w:val="29"/>
          <w:szCs w:val="29"/>
        </w:rPr>
        <w:t>成果集</w:t>
      </w:r>
      <w:r w:rsidR="0053573D">
        <w:rPr>
          <w:rFonts w:ascii="仿宋_GB2312" w:eastAsia="仿宋_GB2312" w:hint="eastAsia"/>
          <w:color w:val="000000"/>
          <w:sz w:val="29"/>
          <w:szCs w:val="29"/>
        </w:rPr>
        <w:t>》</w:t>
      </w:r>
      <w:r w:rsidR="000005DE">
        <w:rPr>
          <w:rFonts w:ascii="仿宋_GB2312" w:eastAsia="仿宋_GB2312" w:hint="eastAsia"/>
          <w:color w:val="000000"/>
          <w:sz w:val="29"/>
          <w:szCs w:val="29"/>
        </w:rPr>
        <w:t>提交时间为2020年1月9日前。</w:t>
      </w:r>
    </w:p>
    <w:p w:rsidR="00081951" w:rsidRDefault="00081951" w:rsidP="000B2BD9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color w:val="000000"/>
          <w:sz w:val="29"/>
          <w:szCs w:val="29"/>
        </w:rPr>
      </w:pPr>
      <w:bookmarkStart w:id="0" w:name="_GoBack"/>
      <w:r>
        <w:rPr>
          <w:rFonts w:ascii="仿宋_GB2312" w:eastAsia="仿宋_GB2312" w:hint="eastAsia"/>
          <w:color w:val="000000"/>
          <w:sz w:val="29"/>
          <w:szCs w:val="29"/>
        </w:rPr>
        <w:t>3.2018级教育研习</w:t>
      </w:r>
      <w:r w:rsidR="0053573D">
        <w:rPr>
          <w:rFonts w:ascii="仿宋_GB2312" w:eastAsia="仿宋_GB2312" w:hint="eastAsia"/>
          <w:color w:val="000000"/>
          <w:sz w:val="29"/>
          <w:szCs w:val="29"/>
        </w:rPr>
        <w:t>、2019级教育见习</w:t>
      </w:r>
      <w:r>
        <w:rPr>
          <w:rFonts w:ascii="仿宋_GB2312" w:eastAsia="仿宋_GB2312" w:hint="eastAsia"/>
          <w:color w:val="000000"/>
          <w:sz w:val="29"/>
          <w:szCs w:val="29"/>
        </w:rPr>
        <w:t>考核安排</w:t>
      </w:r>
    </w:p>
    <w:p w:rsidR="000005DE" w:rsidRPr="007719C3" w:rsidRDefault="0053573D" w:rsidP="000B2BD9">
      <w:pPr>
        <w:ind w:firstLineChars="200" w:firstLine="580"/>
        <w:jc w:val="left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本学期的</w:t>
      </w:r>
      <w:r w:rsidR="000005DE">
        <w:rPr>
          <w:rFonts w:ascii="仿宋_GB2312" w:eastAsia="仿宋_GB2312" w:hint="eastAsia"/>
          <w:color w:val="000000"/>
          <w:sz w:val="29"/>
          <w:szCs w:val="29"/>
        </w:rPr>
        <w:t>教育</w:t>
      </w:r>
      <w:r>
        <w:rPr>
          <w:rFonts w:ascii="仿宋_GB2312" w:eastAsia="仿宋_GB2312" w:hint="eastAsia"/>
          <w:color w:val="000000"/>
          <w:sz w:val="29"/>
          <w:szCs w:val="29"/>
        </w:rPr>
        <w:t>研</w:t>
      </w:r>
      <w:r w:rsidR="000005DE">
        <w:rPr>
          <w:rFonts w:ascii="仿宋_GB2312" w:eastAsia="仿宋_GB2312" w:hint="eastAsia"/>
          <w:color w:val="000000"/>
          <w:sz w:val="29"/>
          <w:szCs w:val="29"/>
        </w:rPr>
        <w:t>习</w:t>
      </w:r>
      <w:r>
        <w:rPr>
          <w:rFonts w:ascii="仿宋_GB2312" w:eastAsia="仿宋_GB2312" w:hint="eastAsia"/>
          <w:color w:val="000000"/>
          <w:sz w:val="29"/>
          <w:szCs w:val="29"/>
        </w:rPr>
        <w:t>、教育见习</w:t>
      </w:r>
      <w:r w:rsidR="000005DE">
        <w:rPr>
          <w:rFonts w:ascii="仿宋_GB2312" w:eastAsia="仿宋_GB2312" w:hint="eastAsia"/>
          <w:color w:val="000000"/>
          <w:sz w:val="29"/>
          <w:szCs w:val="29"/>
        </w:rPr>
        <w:t>于2019年12月20日结束，研</w:t>
      </w:r>
      <w:r w:rsidR="000005DE">
        <w:rPr>
          <w:rFonts w:ascii="仿宋_GB2312" w:eastAsia="仿宋_GB2312" w:hint="eastAsia"/>
          <w:color w:val="000000"/>
          <w:sz w:val="29"/>
          <w:szCs w:val="29"/>
        </w:rPr>
        <w:lastRenderedPageBreak/>
        <w:t>究生须在</w:t>
      </w:r>
      <w:r>
        <w:rPr>
          <w:rFonts w:ascii="仿宋_GB2312" w:eastAsia="仿宋_GB2312" w:hint="eastAsia"/>
          <w:color w:val="000000"/>
          <w:sz w:val="29"/>
          <w:szCs w:val="29"/>
        </w:rPr>
        <w:t>2020年1</w:t>
      </w:r>
      <w:r w:rsidR="000005DE">
        <w:rPr>
          <w:rFonts w:ascii="仿宋_GB2312" w:eastAsia="仿宋_GB2312" w:hint="eastAsia"/>
          <w:color w:val="000000"/>
          <w:sz w:val="29"/>
          <w:szCs w:val="29"/>
        </w:rPr>
        <w:t>月</w:t>
      </w:r>
      <w:r>
        <w:rPr>
          <w:rFonts w:ascii="仿宋_GB2312" w:eastAsia="仿宋_GB2312" w:hint="eastAsia"/>
          <w:color w:val="000000"/>
          <w:sz w:val="29"/>
          <w:szCs w:val="29"/>
        </w:rPr>
        <w:t>9</w:t>
      </w:r>
      <w:r w:rsidR="000005DE">
        <w:rPr>
          <w:rFonts w:ascii="仿宋_GB2312" w:eastAsia="仿宋_GB2312" w:hint="eastAsia"/>
          <w:color w:val="000000"/>
          <w:sz w:val="29"/>
          <w:szCs w:val="29"/>
        </w:rPr>
        <w:t>日前完成教育</w:t>
      </w:r>
      <w:r>
        <w:rPr>
          <w:rFonts w:ascii="仿宋_GB2312" w:eastAsia="仿宋_GB2312" w:hint="eastAsia"/>
          <w:color w:val="000000"/>
          <w:sz w:val="29"/>
          <w:szCs w:val="29"/>
        </w:rPr>
        <w:t>研习/</w:t>
      </w:r>
      <w:r w:rsidR="000005DE">
        <w:rPr>
          <w:rFonts w:ascii="仿宋_GB2312" w:eastAsia="仿宋_GB2312" w:hint="eastAsia"/>
          <w:color w:val="000000"/>
          <w:sz w:val="29"/>
          <w:szCs w:val="29"/>
        </w:rPr>
        <w:t>见习成果的整理，</w:t>
      </w:r>
      <w:r>
        <w:rPr>
          <w:rFonts w:ascii="仿宋_GB2312" w:eastAsia="仿宋_GB2312" w:hint="eastAsia"/>
          <w:color w:val="000000"/>
          <w:sz w:val="29"/>
          <w:szCs w:val="29"/>
        </w:rPr>
        <w:t>并按照《</w:t>
      </w:r>
      <w:r w:rsidRPr="0053573D">
        <w:rPr>
          <w:rFonts w:ascii="仿宋_GB2312" w:eastAsia="仿宋_GB2312"/>
          <w:color w:val="000000"/>
          <w:sz w:val="29"/>
          <w:szCs w:val="29"/>
        </w:rPr>
        <w:t>成都大学教育硕士</w:t>
      </w:r>
      <w:r w:rsidRPr="0053573D">
        <w:rPr>
          <w:rFonts w:ascii="仿宋_GB2312" w:eastAsia="仿宋_GB2312" w:hint="eastAsia"/>
          <w:color w:val="000000"/>
          <w:sz w:val="29"/>
          <w:szCs w:val="29"/>
        </w:rPr>
        <w:t>专业学位研究生教育</w:t>
      </w:r>
      <w:r>
        <w:rPr>
          <w:rFonts w:ascii="仿宋_GB2312" w:eastAsia="仿宋_GB2312" w:hint="eastAsia"/>
          <w:color w:val="000000"/>
          <w:sz w:val="29"/>
          <w:szCs w:val="29"/>
        </w:rPr>
        <w:t>研习</w:t>
      </w:r>
      <w:r w:rsidRPr="0053573D">
        <w:rPr>
          <w:rFonts w:ascii="仿宋_GB2312" w:eastAsia="仿宋_GB2312" w:hint="eastAsia"/>
          <w:color w:val="000000"/>
          <w:sz w:val="29"/>
          <w:szCs w:val="29"/>
        </w:rPr>
        <w:t>成果集</w:t>
      </w:r>
      <w:r>
        <w:rPr>
          <w:rFonts w:ascii="仿宋_GB2312" w:eastAsia="仿宋_GB2312" w:hint="eastAsia"/>
          <w:color w:val="000000"/>
          <w:sz w:val="29"/>
          <w:szCs w:val="29"/>
        </w:rPr>
        <w:t>》（附件</w:t>
      </w:r>
      <w:r w:rsidR="005174A1">
        <w:rPr>
          <w:rFonts w:ascii="仿宋_GB2312" w:eastAsia="仿宋_GB2312" w:hint="eastAsia"/>
          <w:color w:val="000000"/>
          <w:sz w:val="29"/>
          <w:szCs w:val="29"/>
        </w:rPr>
        <w:t>4</w:t>
      </w:r>
      <w:r>
        <w:rPr>
          <w:rFonts w:ascii="仿宋_GB2312" w:eastAsia="仿宋_GB2312" w:hint="eastAsia"/>
          <w:color w:val="000000"/>
          <w:sz w:val="29"/>
          <w:szCs w:val="29"/>
        </w:rPr>
        <w:t>）《</w:t>
      </w:r>
      <w:r w:rsidRPr="0053573D">
        <w:rPr>
          <w:rFonts w:ascii="仿宋_GB2312" w:eastAsia="仿宋_GB2312"/>
          <w:color w:val="000000"/>
          <w:sz w:val="29"/>
          <w:szCs w:val="29"/>
        </w:rPr>
        <w:t>成都大学教育硕士</w:t>
      </w:r>
      <w:r w:rsidRPr="0053573D">
        <w:rPr>
          <w:rFonts w:ascii="仿宋_GB2312" w:eastAsia="仿宋_GB2312" w:hint="eastAsia"/>
          <w:color w:val="000000"/>
          <w:sz w:val="29"/>
          <w:szCs w:val="29"/>
        </w:rPr>
        <w:t>专业学位研究生教育见习成果集</w:t>
      </w:r>
      <w:r>
        <w:rPr>
          <w:rFonts w:ascii="仿宋_GB2312" w:eastAsia="仿宋_GB2312" w:hint="eastAsia"/>
          <w:color w:val="000000"/>
          <w:sz w:val="29"/>
          <w:szCs w:val="29"/>
        </w:rPr>
        <w:t>》（附件</w:t>
      </w:r>
      <w:r w:rsidR="005174A1">
        <w:rPr>
          <w:rFonts w:ascii="仿宋_GB2312" w:eastAsia="仿宋_GB2312" w:hint="eastAsia"/>
          <w:color w:val="000000"/>
          <w:sz w:val="29"/>
          <w:szCs w:val="29"/>
        </w:rPr>
        <w:t>5</w:t>
      </w:r>
      <w:r>
        <w:rPr>
          <w:rFonts w:ascii="仿宋_GB2312" w:eastAsia="仿宋_GB2312" w:hint="eastAsia"/>
          <w:color w:val="000000"/>
          <w:sz w:val="29"/>
          <w:szCs w:val="29"/>
        </w:rPr>
        <w:t>）要求装订成册，由导师签署意见，评定成绩后提交研究生管理办公室。</w:t>
      </w:r>
    </w:p>
    <w:bookmarkEnd w:id="0"/>
    <w:p w:rsidR="00B87060" w:rsidRPr="00A50D63" w:rsidRDefault="00B87060" w:rsidP="00A50D63">
      <w:pPr>
        <w:ind w:firstLineChars="200" w:firstLine="582"/>
        <w:jc w:val="left"/>
        <w:rPr>
          <w:rFonts w:ascii="仿宋_GB2312" w:eastAsia="仿宋_GB2312"/>
          <w:b/>
          <w:color w:val="000000"/>
          <w:sz w:val="29"/>
          <w:szCs w:val="29"/>
        </w:rPr>
      </w:pPr>
      <w:r w:rsidRPr="00A50D63">
        <w:rPr>
          <w:rFonts w:ascii="仿宋_GB2312" w:eastAsia="仿宋_GB2312" w:hint="eastAsia"/>
          <w:b/>
          <w:color w:val="000000"/>
          <w:sz w:val="29"/>
          <w:szCs w:val="29"/>
        </w:rPr>
        <w:t>三、出题及制卷工作</w:t>
      </w:r>
    </w:p>
    <w:p w:rsidR="00B87060" w:rsidRPr="007719C3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考试试卷由任课教师命题（模版见附件</w:t>
      </w:r>
      <w:r w:rsidR="005174A1">
        <w:rPr>
          <w:rFonts w:ascii="仿宋_GB2312" w:eastAsia="仿宋_GB2312" w:hint="eastAsia"/>
          <w:color w:val="000000"/>
          <w:sz w:val="29"/>
          <w:szCs w:val="29"/>
        </w:rPr>
        <w:t>6</w:t>
      </w:r>
      <w:r>
        <w:rPr>
          <w:rFonts w:ascii="仿宋_GB2312" w:eastAsia="仿宋_GB2312" w:hint="eastAsia"/>
          <w:color w:val="000000"/>
          <w:sz w:val="29"/>
          <w:szCs w:val="29"/>
        </w:rPr>
        <w:t>）</w:t>
      </w:r>
      <w:r w:rsidR="005174A1">
        <w:rPr>
          <w:rFonts w:ascii="仿宋_GB2312" w:eastAsia="仿宋_GB2312" w:hint="eastAsia"/>
          <w:color w:val="000000"/>
          <w:sz w:val="29"/>
          <w:szCs w:val="29"/>
        </w:rPr>
        <w:t>，2019年12月20日前将命制好的试题提交学院研究生管理办公室统一制卷</w:t>
      </w:r>
      <w:r>
        <w:rPr>
          <w:rFonts w:ascii="仿宋_GB2312" w:eastAsia="仿宋_GB2312" w:hint="eastAsia"/>
          <w:color w:val="000000"/>
          <w:sz w:val="29"/>
          <w:szCs w:val="29"/>
        </w:rPr>
        <w:t>。</w:t>
      </w:r>
      <w:r w:rsidR="005174A1">
        <w:rPr>
          <w:rFonts w:ascii="仿宋_GB2312" w:eastAsia="仿宋_GB2312" w:hint="eastAsia"/>
          <w:color w:val="000000"/>
          <w:sz w:val="29"/>
          <w:szCs w:val="29"/>
        </w:rPr>
        <w:t>所有命题人员和制卷人员</w:t>
      </w:r>
      <w:r w:rsidR="000B4363">
        <w:rPr>
          <w:rFonts w:ascii="仿宋_GB2312" w:eastAsia="仿宋_GB2312" w:hint="eastAsia"/>
          <w:color w:val="000000"/>
          <w:sz w:val="29"/>
          <w:szCs w:val="29"/>
        </w:rPr>
        <w:t>应严格进行命题和制卷，做好保密工作。</w:t>
      </w:r>
    </w:p>
    <w:p w:rsidR="00B87060" w:rsidRPr="00A50D63" w:rsidRDefault="00B87060" w:rsidP="00A50D63">
      <w:pPr>
        <w:spacing w:line="800" w:lineRule="exact"/>
        <w:ind w:firstLineChars="200" w:firstLine="582"/>
        <w:jc w:val="left"/>
        <w:rPr>
          <w:rFonts w:ascii="仿宋_GB2312" w:eastAsia="仿宋_GB2312"/>
          <w:b/>
          <w:color w:val="000000"/>
          <w:sz w:val="29"/>
          <w:szCs w:val="29"/>
        </w:rPr>
      </w:pPr>
      <w:r w:rsidRPr="00A50D63">
        <w:rPr>
          <w:rFonts w:ascii="仿宋_GB2312" w:eastAsia="仿宋_GB2312" w:hint="eastAsia"/>
          <w:b/>
          <w:color w:val="000000"/>
          <w:sz w:val="29"/>
          <w:szCs w:val="29"/>
        </w:rPr>
        <w:t>四、阅卷、成绩登记和考核材料的保管</w:t>
      </w:r>
    </w:p>
    <w:p w:rsidR="00B87060" w:rsidRPr="007719C3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（一）阅卷：以试卷方式进行考核的课程，任课教师应在考试结束15天内完成阅卷工作，并提交课程考核成绩单；以课程论文</w:t>
      </w:r>
      <w:r w:rsidR="000B4363">
        <w:rPr>
          <w:rFonts w:ascii="仿宋_GB2312" w:eastAsia="仿宋_GB2312" w:hint="eastAsia"/>
          <w:color w:val="000000"/>
          <w:sz w:val="29"/>
          <w:szCs w:val="29"/>
        </w:rPr>
        <w:t>/作业</w:t>
      </w:r>
      <w:r>
        <w:rPr>
          <w:rFonts w:ascii="仿宋_GB2312" w:eastAsia="仿宋_GB2312" w:hint="eastAsia"/>
          <w:color w:val="000000"/>
          <w:sz w:val="29"/>
          <w:szCs w:val="29"/>
        </w:rPr>
        <w:t>方式进行考核的课程，任课教师应在2020年2月8日前完成论文</w:t>
      </w:r>
      <w:r w:rsidR="000B4363">
        <w:rPr>
          <w:rFonts w:ascii="仿宋_GB2312" w:eastAsia="仿宋_GB2312" w:hint="eastAsia"/>
          <w:color w:val="000000"/>
          <w:sz w:val="29"/>
          <w:szCs w:val="29"/>
        </w:rPr>
        <w:t>/作业</w:t>
      </w:r>
      <w:r>
        <w:rPr>
          <w:rFonts w:ascii="仿宋_GB2312" w:eastAsia="仿宋_GB2312" w:hint="eastAsia"/>
          <w:color w:val="000000"/>
          <w:sz w:val="29"/>
          <w:szCs w:val="29"/>
        </w:rPr>
        <w:t>评阅工作及成绩登录工作，评阅要严格、规范，应写出书面评语，评定成绩，并签名确认（参见附件</w:t>
      </w:r>
      <w:r w:rsidR="000B4363">
        <w:rPr>
          <w:rFonts w:ascii="仿宋_GB2312" w:eastAsia="仿宋_GB2312" w:hint="eastAsia"/>
          <w:color w:val="000000"/>
          <w:sz w:val="29"/>
          <w:szCs w:val="29"/>
        </w:rPr>
        <w:t>7</w:t>
      </w:r>
      <w:r>
        <w:rPr>
          <w:rFonts w:ascii="仿宋_GB2312" w:eastAsia="仿宋_GB2312" w:hint="eastAsia"/>
          <w:color w:val="000000"/>
          <w:sz w:val="29"/>
          <w:szCs w:val="29"/>
        </w:rPr>
        <w:t>）。</w:t>
      </w:r>
    </w:p>
    <w:p w:rsidR="00B87060" w:rsidRPr="007719C3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（二）成绩登记：阅卷完毕，任课教师通过“研究生管理系统”录入成绩并提交，打印成绩单，签字后（成绩录入和打印方法见附件</w:t>
      </w:r>
      <w:r w:rsidR="00062E1B">
        <w:rPr>
          <w:rFonts w:ascii="仿宋_GB2312" w:eastAsia="仿宋_GB2312" w:hint="eastAsia"/>
          <w:color w:val="000000"/>
          <w:sz w:val="29"/>
          <w:szCs w:val="29"/>
        </w:rPr>
        <w:t>8</w:t>
      </w:r>
      <w:r>
        <w:rPr>
          <w:rFonts w:ascii="仿宋_GB2312" w:eastAsia="仿宋_GB2312" w:hint="eastAsia"/>
          <w:color w:val="000000"/>
          <w:sz w:val="29"/>
          <w:szCs w:val="29"/>
        </w:rPr>
        <w:t>）连同试卷或课程论文</w:t>
      </w:r>
      <w:r w:rsidR="000B4363">
        <w:rPr>
          <w:rFonts w:ascii="仿宋_GB2312" w:eastAsia="仿宋_GB2312" w:hint="eastAsia"/>
          <w:color w:val="000000"/>
          <w:sz w:val="29"/>
          <w:szCs w:val="29"/>
        </w:rPr>
        <w:t>/作业</w:t>
      </w:r>
      <w:r>
        <w:rPr>
          <w:rFonts w:ascii="仿宋_GB2312" w:eastAsia="仿宋_GB2312" w:hint="eastAsia"/>
          <w:color w:val="000000"/>
          <w:sz w:val="29"/>
          <w:szCs w:val="29"/>
        </w:rPr>
        <w:t>归档学院。</w:t>
      </w:r>
    </w:p>
    <w:p w:rsidR="00B87060" w:rsidRPr="007719C3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（三）考核材料的保管：考核材料由</w:t>
      </w:r>
      <w:r w:rsidR="000B4363">
        <w:rPr>
          <w:rFonts w:ascii="仿宋_GB2312" w:eastAsia="仿宋_GB2312" w:hint="eastAsia"/>
          <w:color w:val="000000"/>
          <w:sz w:val="29"/>
          <w:szCs w:val="29"/>
        </w:rPr>
        <w:t>学院研究生管理办公室</w:t>
      </w:r>
      <w:r>
        <w:rPr>
          <w:rFonts w:ascii="仿宋_GB2312" w:eastAsia="仿宋_GB2312" w:hint="eastAsia"/>
          <w:color w:val="000000"/>
          <w:sz w:val="29"/>
          <w:szCs w:val="29"/>
        </w:rPr>
        <w:t>保管，以备在研究生中期考核、研究生毕业资格审查和学位点评估等工作中使用。在相关的审核中，凡无原始考核材料者，均不承认其学分。</w:t>
      </w:r>
    </w:p>
    <w:p w:rsidR="00B87060" w:rsidRPr="00A50D63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b/>
          <w:color w:val="000000"/>
          <w:sz w:val="29"/>
          <w:szCs w:val="29"/>
        </w:rPr>
      </w:pPr>
      <w:r w:rsidRPr="00A50D63">
        <w:rPr>
          <w:rFonts w:ascii="仿宋_GB2312" w:eastAsia="仿宋_GB2312" w:hint="eastAsia"/>
          <w:b/>
          <w:color w:val="000000"/>
          <w:sz w:val="29"/>
          <w:szCs w:val="29"/>
        </w:rPr>
        <w:lastRenderedPageBreak/>
        <w:t>四、缓考、补考与重修</w:t>
      </w:r>
    </w:p>
    <w:p w:rsidR="00B87060" w:rsidRPr="007719C3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（一）缓考：所有研究生均须按时参加考核，原则上不受理缓考申请。确有特殊情况者，至少提前3天提交书面申请（参见附件</w:t>
      </w:r>
      <w:r w:rsidR="00062E1B">
        <w:rPr>
          <w:rFonts w:ascii="仿宋_GB2312" w:eastAsia="仿宋_GB2312" w:hint="eastAsia"/>
          <w:color w:val="000000"/>
          <w:sz w:val="29"/>
          <w:szCs w:val="29"/>
        </w:rPr>
        <w:t>9</w:t>
      </w:r>
      <w:r>
        <w:rPr>
          <w:rFonts w:ascii="仿宋_GB2312" w:eastAsia="仿宋_GB2312" w:hint="eastAsia"/>
          <w:color w:val="000000"/>
          <w:sz w:val="29"/>
          <w:szCs w:val="29"/>
        </w:rPr>
        <w:t>），公共课缓考由研究生处审批，专业课</w:t>
      </w:r>
      <w:r w:rsidR="000B4363">
        <w:rPr>
          <w:rFonts w:ascii="仿宋_GB2312" w:eastAsia="仿宋_GB2312" w:hint="eastAsia"/>
          <w:color w:val="000000"/>
          <w:sz w:val="29"/>
          <w:szCs w:val="29"/>
        </w:rPr>
        <w:t>（含实践课程）</w:t>
      </w:r>
      <w:r>
        <w:rPr>
          <w:rFonts w:ascii="仿宋_GB2312" w:eastAsia="仿宋_GB2312" w:hint="eastAsia"/>
          <w:color w:val="000000"/>
          <w:sz w:val="29"/>
          <w:szCs w:val="29"/>
        </w:rPr>
        <w:t>缓考由学院主管领导审批，报研究生处备案，并告知任课教师</w:t>
      </w:r>
      <w:r w:rsidR="000B4363">
        <w:rPr>
          <w:rFonts w:ascii="仿宋_GB2312" w:eastAsia="仿宋_GB2312" w:hint="eastAsia"/>
          <w:color w:val="000000"/>
          <w:sz w:val="29"/>
          <w:szCs w:val="29"/>
        </w:rPr>
        <w:t>或导师</w:t>
      </w:r>
      <w:r>
        <w:rPr>
          <w:rFonts w:ascii="仿宋_GB2312" w:eastAsia="仿宋_GB2312" w:hint="eastAsia"/>
          <w:color w:val="000000"/>
          <w:sz w:val="29"/>
          <w:szCs w:val="29"/>
        </w:rPr>
        <w:t>。</w:t>
      </w:r>
    </w:p>
    <w:p w:rsidR="00B87060" w:rsidRPr="007719C3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（二）重修：课程考试不合格者、课时不足，即请假超过总课时的1/3、旷课超过总课时的1/4者，该门课程须重修。</w:t>
      </w:r>
    </w:p>
    <w:p w:rsidR="00B87060" w:rsidRPr="00A50D63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b/>
          <w:color w:val="000000"/>
          <w:sz w:val="29"/>
          <w:szCs w:val="29"/>
        </w:rPr>
      </w:pPr>
      <w:r w:rsidRPr="00A50D63">
        <w:rPr>
          <w:rFonts w:ascii="仿宋_GB2312" w:eastAsia="仿宋_GB2312" w:hint="eastAsia"/>
          <w:b/>
          <w:color w:val="000000"/>
          <w:sz w:val="29"/>
          <w:szCs w:val="29"/>
        </w:rPr>
        <w:t>五、注意事项</w:t>
      </w:r>
    </w:p>
    <w:p w:rsidR="00B87060" w:rsidRPr="007719C3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rFonts w:ascii="仿宋_GB2312" w:eastAsia="仿宋_GB2312"/>
          <w:color w:val="000000"/>
          <w:sz w:val="29"/>
          <w:szCs w:val="29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（一）所有考试课程考试须带研究生证和身份证，考试时研究生证和身份证放在座位左上角，以备检查。</w:t>
      </w:r>
    </w:p>
    <w:p w:rsidR="00B87060" w:rsidRDefault="00B87060" w:rsidP="00B87060">
      <w:pPr>
        <w:pStyle w:val="a3"/>
        <w:shd w:val="clear" w:color="auto" w:fill="FFFFFF"/>
        <w:spacing w:before="0" w:beforeAutospacing="0" w:after="0" w:afterAutospacing="0"/>
        <w:ind w:firstLine="555"/>
        <w:textAlignment w:val="center"/>
        <w:rPr>
          <w:color w:val="000000"/>
          <w:sz w:val="27"/>
          <w:szCs w:val="27"/>
        </w:rPr>
      </w:pPr>
      <w:r>
        <w:rPr>
          <w:rFonts w:ascii="仿宋_GB2312" w:eastAsia="仿宋_GB2312" w:hint="eastAsia"/>
          <w:color w:val="000000"/>
          <w:sz w:val="29"/>
          <w:szCs w:val="29"/>
        </w:rPr>
        <w:t>（</w:t>
      </w:r>
      <w:r w:rsidR="000B4363">
        <w:rPr>
          <w:rFonts w:ascii="仿宋_GB2312" w:eastAsia="仿宋_GB2312" w:hint="eastAsia"/>
          <w:color w:val="000000"/>
          <w:sz w:val="29"/>
          <w:szCs w:val="29"/>
        </w:rPr>
        <w:t>二</w:t>
      </w:r>
      <w:r>
        <w:rPr>
          <w:rFonts w:ascii="仿宋_GB2312" w:eastAsia="仿宋_GB2312" w:hint="eastAsia"/>
          <w:color w:val="000000"/>
          <w:sz w:val="29"/>
          <w:szCs w:val="29"/>
        </w:rPr>
        <w:t>）</w:t>
      </w:r>
      <w:r w:rsidR="000B4363">
        <w:rPr>
          <w:rFonts w:ascii="仿宋_GB2312" w:eastAsia="仿宋_GB2312" w:hint="eastAsia"/>
          <w:color w:val="000000"/>
          <w:sz w:val="29"/>
          <w:szCs w:val="29"/>
        </w:rPr>
        <w:t>各研究生导师和任课教师应</w:t>
      </w:r>
      <w:r>
        <w:rPr>
          <w:rFonts w:ascii="仿宋_GB2312" w:eastAsia="仿宋_GB2312" w:hint="eastAsia"/>
          <w:color w:val="000000"/>
          <w:sz w:val="29"/>
          <w:szCs w:val="29"/>
        </w:rPr>
        <w:t>加强对研究生的诚信教育，严肃考核纪律，坚决杜绝作弊、抄袭现象发生，保质保量完成考核；凡违反考核纪律的研究生，一律按</w:t>
      </w:r>
      <w:r w:rsidR="00BA7D1C">
        <w:rPr>
          <w:rFonts w:ascii="仿宋_GB2312" w:eastAsia="仿宋_GB2312" w:hint="eastAsia"/>
          <w:color w:val="000000"/>
          <w:sz w:val="29"/>
          <w:szCs w:val="29"/>
        </w:rPr>
        <w:t>学</w:t>
      </w:r>
      <w:r>
        <w:rPr>
          <w:rFonts w:ascii="仿宋_GB2312" w:eastAsia="仿宋_GB2312" w:hint="eastAsia"/>
          <w:color w:val="000000"/>
          <w:sz w:val="29"/>
          <w:szCs w:val="29"/>
        </w:rPr>
        <w:t>校有关规定严肃处理。</w:t>
      </w:r>
    </w:p>
    <w:p w:rsidR="008204F1" w:rsidRPr="00B87060" w:rsidRDefault="008204F1"/>
    <w:sectPr w:rsidR="008204F1" w:rsidRPr="00B87060" w:rsidSect="008204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C5C" w:rsidRDefault="00CF4C5C" w:rsidP="00062E1B">
      <w:r>
        <w:separator/>
      </w:r>
    </w:p>
  </w:endnote>
  <w:endnote w:type="continuationSeparator" w:id="0">
    <w:p w:rsidR="00CF4C5C" w:rsidRDefault="00CF4C5C" w:rsidP="00062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C5C" w:rsidRDefault="00CF4C5C" w:rsidP="00062E1B">
      <w:r>
        <w:separator/>
      </w:r>
    </w:p>
  </w:footnote>
  <w:footnote w:type="continuationSeparator" w:id="0">
    <w:p w:rsidR="00CF4C5C" w:rsidRDefault="00CF4C5C" w:rsidP="00062E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060"/>
    <w:rsid w:val="000005DE"/>
    <w:rsid w:val="00002A62"/>
    <w:rsid w:val="00015490"/>
    <w:rsid w:val="0003255B"/>
    <w:rsid w:val="00040AD9"/>
    <w:rsid w:val="00062E1B"/>
    <w:rsid w:val="00073490"/>
    <w:rsid w:val="00081951"/>
    <w:rsid w:val="000A3E7F"/>
    <w:rsid w:val="000B2BD9"/>
    <w:rsid w:val="000B4363"/>
    <w:rsid w:val="000E07C7"/>
    <w:rsid w:val="000E1C5F"/>
    <w:rsid w:val="000F378A"/>
    <w:rsid w:val="00145A2F"/>
    <w:rsid w:val="0015030D"/>
    <w:rsid w:val="00155165"/>
    <w:rsid w:val="001819A6"/>
    <w:rsid w:val="001B1995"/>
    <w:rsid w:val="001D6BDB"/>
    <w:rsid w:val="001E160E"/>
    <w:rsid w:val="002358AE"/>
    <w:rsid w:val="00260ED4"/>
    <w:rsid w:val="002925AB"/>
    <w:rsid w:val="00292E44"/>
    <w:rsid w:val="002B2A31"/>
    <w:rsid w:val="002B5551"/>
    <w:rsid w:val="002D030C"/>
    <w:rsid w:val="003148D2"/>
    <w:rsid w:val="00334EDA"/>
    <w:rsid w:val="00363174"/>
    <w:rsid w:val="003D54A3"/>
    <w:rsid w:val="004016EF"/>
    <w:rsid w:val="00403394"/>
    <w:rsid w:val="004342FC"/>
    <w:rsid w:val="00497BB0"/>
    <w:rsid w:val="004A442D"/>
    <w:rsid w:val="004E713F"/>
    <w:rsid w:val="004F6E9D"/>
    <w:rsid w:val="0050239C"/>
    <w:rsid w:val="005174A1"/>
    <w:rsid w:val="005216B0"/>
    <w:rsid w:val="0053573D"/>
    <w:rsid w:val="005505BC"/>
    <w:rsid w:val="00567D3F"/>
    <w:rsid w:val="005B7A7B"/>
    <w:rsid w:val="00603E1A"/>
    <w:rsid w:val="00620E9B"/>
    <w:rsid w:val="00656CCE"/>
    <w:rsid w:val="00665297"/>
    <w:rsid w:val="006F4181"/>
    <w:rsid w:val="00751A5D"/>
    <w:rsid w:val="007719C3"/>
    <w:rsid w:val="00790DF1"/>
    <w:rsid w:val="008204F1"/>
    <w:rsid w:val="008661BC"/>
    <w:rsid w:val="008F16D4"/>
    <w:rsid w:val="00946D37"/>
    <w:rsid w:val="009A6D9A"/>
    <w:rsid w:val="009B33CB"/>
    <w:rsid w:val="009D1416"/>
    <w:rsid w:val="00A336DC"/>
    <w:rsid w:val="00A50D63"/>
    <w:rsid w:val="00A57236"/>
    <w:rsid w:val="00AB11CE"/>
    <w:rsid w:val="00AC0839"/>
    <w:rsid w:val="00B06CFF"/>
    <w:rsid w:val="00B33208"/>
    <w:rsid w:val="00B410CF"/>
    <w:rsid w:val="00B723AB"/>
    <w:rsid w:val="00B87060"/>
    <w:rsid w:val="00B97E56"/>
    <w:rsid w:val="00BA28CB"/>
    <w:rsid w:val="00BA7D1C"/>
    <w:rsid w:val="00BC20A5"/>
    <w:rsid w:val="00BE4DF1"/>
    <w:rsid w:val="00BE7D2F"/>
    <w:rsid w:val="00BF1CFA"/>
    <w:rsid w:val="00C21CDB"/>
    <w:rsid w:val="00CB2B68"/>
    <w:rsid w:val="00CF4C5C"/>
    <w:rsid w:val="00D230B3"/>
    <w:rsid w:val="00D63E2D"/>
    <w:rsid w:val="00D74A7F"/>
    <w:rsid w:val="00DD089D"/>
    <w:rsid w:val="00DE5C42"/>
    <w:rsid w:val="00E17371"/>
    <w:rsid w:val="00E723E6"/>
    <w:rsid w:val="00E75B0D"/>
    <w:rsid w:val="00EB1FD8"/>
    <w:rsid w:val="00ED0C00"/>
    <w:rsid w:val="00F138B5"/>
    <w:rsid w:val="00F22690"/>
    <w:rsid w:val="00F3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700865-06D3-4E91-95FF-C425FBE7E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4F1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B870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87060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870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87060"/>
    <w:rPr>
      <w:b/>
      <w:bCs/>
    </w:rPr>
  </w:style>
  <w:style w:type="character" w:styleId="a5">
    <w:name w:val="Hyperlink"/>
    <w:basedOn w:val="a0"/>
    <w:uiPriority w:val="99"/>
    <w:semiHidden/>
    <w:unhideWhenUsed/>
    <w:rsid w:val="00B87060"/>
    <w:rPr>
      <w:color w:val="0000FF"/>
      <w:u w:val="single"/>
    </w:rPr>
  </w:style>
  <w:style w:type="table" w:styleId="a6">
    <w:name w:val="Table Grid"/>
    <w:basedOn w:val="a1"/>
    <w:rsid w:val="00DD089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53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53573D"/>
    <w:rPr>
      <w:sz w:val="18"/>
      <w:szCs w:val="18"/>
    </w:rPr>
  </w:style>
  <w:style w:type="paragraph" w:styleId="a9">
    <w:name w:val="footer"/>
    <w:basedOn w:val="a"/>
    <w:link w:val="aa"/>
    <w:uiPriority w:val="99"/>
    <w:semiHidden/>
    <w:unhideWhenUsed/>
    <w:rsid w:val="00062E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rsid w:val="00062E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281</Words>
  <Characters>1607</Characters>
  <Application>Microsoft Office Word</Application>
  <DocSecurity>0</DocSecurity>
  <Lines>13</Lines>
  <Paragraphs>3</Paragraphs>
  <ScaleCrop>false</ScaleCrop>
  <Company>Lenovo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AutoBVT</cp:lastModifiedBy>
  <cp:revision>4</cp:revision>
  <dcterms:created xsi:type="dcterms:W3CDTF">2019-12-09T08:46:00Z</dcterms:created>
  <dcterms:modified xsi:type="dcterms:W3CDTF">2019-12-09T09:04:00Z</dcterms:modified>
</cp:coreProperties>
</file>