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5E" w:rsidRDefault="00015A5E">
      <w:pPr>
        <w:spacing w:after="0" w:line="240" w:lineRule="auto"/>
        <w:ind w:firstLineChars="147" w:firstLine="310"/>
        <w:contextualSpacing/>
        <w:outlineLvl w:val="0"/>
        <w:rPr>
          <w:rFonts w:ascii="黑体" w:eastAsia="黑体" w:hAnsi="宋体"/>
          <w:b/>
          <w:bCs/>
          <w:sz w:val="21"/>
          <w:szCs w:val="21"/>
          <w:lang w:eastAsia="zh-CN"/>
        </w:rPr>
      </w:pPr>
      <w:bookmarkStart w:id="0" w:name="_Toc415730504"/>
    </w:p>
    <w:p w:rsidR="00015A5E" w:rsidRDefault="00015A5E">
      <w:pPr>
        <w:spacing w:after="0" w:line="240" w:lineRule="auto"/>
        <w:ind w:firstLineChars="147" w:firstLine="310"/>
        <w:contextualSpacing/>
        <w:outlineLvl w:val="0"/>
        <w:rPr>
          <w:rFonts w:ascii="黑体" w:eastAsia="黑体" w:hAnsi="宋体"/>
          <w:b/>
          <w:bCs/>
          <w:sz w:val="21"/>
          <w:szCs w:val="21"/>
          <w:lang w:eastAsia="zh-CN"/>
        </w:rPr>
      </w:pPr>
    </w:p>
    <w:p w:rsidR="00015A5E" w:rsidRDefault="00CD6E47" w:rsidP="00DF3FCD">
      <w:pPr>
        <w:spacing w:after="0" w:line="240" w:lineRule="auto"/>
        <w:ind w:firstLineChars="147" w:firstLine="310"/>
        <w:contextualSpacing/>
        <w:outlineLvl w:val="0"/>
        <w:rPr>
          <w:rFonts w:ascii="黑体" w:eastAsia="黑体" w:hAnsi="宋体"/>
          <w:b/>
          <w:bCs/>
          <w:color w:val="000000" w:themeColor="text1"/>
          <w:sz w:val="21"/>
          <w:szCs w:val="21"/>
          <w:lang w:eastAsia="zh-CN"/>
        </w:rPr>
      </w:pPr>
      <w:r>
        <w:rPr>
          <w:rFonts w:ascii="黑体" w:eastAsia="黑体" w:hAnsi="宋体" w:hint="eastAsia"/>
          <w:b/>
          <w:bCs/>
          <w:sz w:val="21"/>
          <w:szCs w:val="21"/>
          <w:lang w:eastAsia="zh-CN"/>
        </w:rPr>
        <w:t>附件</w:t>
      </w:r>
      <w:r w:rsidR="00DF3FCD">
        <w:rPr>
          <w:rFonts w:ascii="黑体" w:eastAsia="黑体" w:hAnsi="宋体" w:hint="eastAsia"/>
          <w:b/>
          <w:bCs/>
          <w:sz w:val="21"/>
          <w:szCs w:val="21"/>
          <w:lang w:eastAsia="zh-CN"/>
        </w:rPr>
        <w:t xml:space="preserve">2                 </w:t>
      </w:r>
      <w:r>
        <w:rPr>
          <w:rFonts w:ascii="黑体" w:eastAsia="黑体" w:hAnsi="宋体" w:hint="eastAsia"/>
          <w:b/>
          <w:bCs/>
          <w:sz w:val="21"/>
          <w:szCs w:val="21"/>
          <w:lang w:eastAsia="zh-CN"/>
        </w:rPr>
        <w:t xml:space="preserve"> 师范学院</w:t>
      </w:r>
      <w:r w:rsidR="00DF3FCD">
        <w:rPr>
          <w:rFonts w:ascii="黑体" w:eastAsia="黑体" w:hAnsi="宋体" w:hint="eastAsia"/>
          <w:b/>
          <w:bCs/>
          <w:sz w:val="21"/>
          <w:szCs w:val="21"/>
          <w:lang w:eastAsia="zh-CN"/>
        </w:rPr>
        <w:t>2019-2020学年</w:t>
      </w:r>
      <w:r>
        <w:rPr>
          <w:rFonts w:ascii="黑体" w:eastAsia="黑体" w:hAnsi="宋体" w:hint="eastAsia"/>
          <w:b/>
          <w:bCs/>
          <w:sz w:val="21"/>
          <w:szCs w:val="21"/>
          <w:lang w:eastAsia="zh-CN"/>
        </w:rPr>
        <w:t>学生综合素质测</w:t>
      </w:r>
      <w:r>
        <w:rPr>
          <w:rFonts w:ascii="黑体" w:eastAsia="黑体" w:hAnsi="宋体" w:hint="eastAsia"/>
          <w:b/>
          <w:bCs/>
          <w:color w:val="000000" w:themeColor="text1"/>
          <w:sz w:val="21"/>
          <w:szCs w:val="21"/>
          <w:lang w:eastAsia="zh-CN"/>
        </w:rPr>
        <w:t>评表</w:t>
      </w:r>
      <w:bookmarkEnd w:id="0"/>
      <w:r>
        <w:rPr>
          <w:rFonts w:ascii="黑体" w:eastAsia="黑体" w:hAnsi="宋体" w:hint="eastAsia"/>
          <w:b/>
          <w:bCs/>
          <w:color w:val="000000" w:themeColor="text1"/>
          <w:sz w:val="21"/>
          <w:szCs w:val="21"/>
          <w:lang w:eastAsia="zh-CN"/>
        </w:rPr>
        <w:t>（</w:t>
      </w:r>
      <w:r w:rsidR="008D5776">
        <w:rPr>
          <w:rFonts w:ascii="黑体" w:eastAsia="黑体" w:hAnsi="宋体" w:hint="eastAsia"/>
          <w:b/>
          <w:bCs/>
          <w:color w:val="000000" w:themeColor="text1"/>
          <w:sz w:val="21"/>
          <w:szCs w:val="21"/>
          <w:lang w:eastAsia="zh-CN"/>
        </w:rPr>
        <w:t>2020</w:t>
      </w:r>
      <w:r w:rsidR="001A5F81">
        <w:rPr>
          <w:rFonts w:ascii="黑体" w:eastAsia="黑体" w:hAnsi="宋体" w:hint="eastAsia"/>
          <w:b/>
          <w:bCs/>
          <w:color w:val="000000" w:themeColor="text1"/>
          <w:sz w:val="21"/>
          <w:szCs w:val="21"/>
          <w:lang w:eastAsia="zh-CN"/>
        </w:rPr>
        <w:t>年</w:t>
      </w:r>
      <w:r>
        <w:rPr>
          <w:rFonts w:ascii="黑体" w:eastAsia="黑体" w:hAnsi="宋体" w:hint="eastAsia"/>
          <w:b/>
          <w:bCs/>
          <w:color w:val="000000" w:themeColor="text1"/>
          <w:sz w:val="21"/>
          <w:szCs w:val="21"/>
          <w:lang w:eastAsia="zh-CN"/>
        </w:rPr>
        <w:t>版）</w:t>
      </w:r>
    </w:p>
    <w:p w:rsidR="00015A5E" w:rsidRDefault="00CD6E47">
      <w:pPr>
        <w:spacing w:after="0" w:line="240" w:lineRule="auto"/>
        <w:rPr>
          <w:rFonts w:ascii="黑体" w:eastAsia="黑体" w:hAnsi="宋体"/>
          <w:b/>
          <w:color w:val="000000" w:themeColor="text1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姓名：          专业：                     班级：            学号：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ab/>
        <w:t xml:space="preserve">               联系电话：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987"/>
        <w:gridCol w:w="7595"/>
        <w:gridCol w:w="567"/>
        <w:gridCol w:w="992"/>
      </w:tblGrid>
      <w:tr w:rsidR="00015A5E">
        <w:trPr>
          <w:trHeight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20"/>
                <w:szCs w:val="20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20"/>
                <w:szCs w:val="20"/>
                <w:lang w:eastAsia="zh-CN"/>
              </w:rPr>
              <w:t>一级指标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二级指标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color w:val="000000" w:themeColor="text1"/>
                <w:kern w:val="2"/>
                <w:sz w:val="20"/>
                <w:szCs w:val="20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 w:themeColor="text1"/>
                <w:kern w:val="2"/>
                <w:sz w:val="20"/>
                <w:szCs w:val="20"/>
              </w:rPr>
              <w:t>加      分       细     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b/>
                <w:color w:val="000000" w:themeColor="text1"/>
                <w:kern w:val="2"/>
                <w:sz w:val="13"/>
                <w:szCs w:val="13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3"/>
                <w:szCs w:val="13"/>
              </w:rPr>
              <w:t>小计分数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3"/>
                <w:szCs w:val="13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3"/>
                <w:szCs w:val="13"/>
              </w:rPr>
              <w:t>加分项</w:t>
            </w:r>
          </w:p>
        </w:tc>
      </w:tr>
      <w:tr w:rsidR="00015A5E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德育素质</w:t>
            </w:r>
          </w:p>
          <w:p w:rsidR="00015A5E" w:rsidRDefault="00CD6E47">
            <w:pPr>
              <w:tabs>
                <w:tab w:val="left" w:pos="1845"/>
              </w:tabs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（此项最多可记10分）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生活观念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院级书香寝室0.5分/次；校级文明寝室和特色寝室0.5分/次；校级十佳文明寝室十佳特色寝室1分/次。 （同一项目以最高级别为准）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团队观念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校级集体荣誉0.5分/人；校级十佳集体荣誉1分/人；区市级集体荣誉1.5分/人；省级集体荣誉2分/人；国家级集体荣誉3分/人。（同一项目以最高级别为准）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rPr>
          <w:trHeight w:val="349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法纪素养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通报批评： -0.5分/次（院级）； -1分/次（校级）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校级处分：警告-2分，严重警告-4分，记过-6分，留校察看-8分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rPr>
          <w:trHeight w:val="303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道德修养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个人荣誉：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院级荣誉0.3分；校级荣誉0.5分；区市级荣誉1分；省级荣誉2分；国家级荣誉3分。（可以累加。</w:t>
            </w:r>
            <w:r w:rsidRPr="00576549">
              <w:rPr>
                <w:rFonts w:ascii="黑体" w:eastAsia="黑体" w:hAnsi="宋体" w:hint="eastAsia"/>
                <w:color w:val="FF0000"/>
                <w:kern w:val="2"/>
                <w:sz w:val="18"/>
                <w:szCs w:val="18"/>
                <w:lang w:eastAsia="zh-CN"/>
              </w:rPr>
              <w:t>上一学年评的奖学金证书不能加分</w:t>
            </w:r>
            <w:r w:rsidR="00576549" w:rsidRPr="00576549">
              <w:rPr>
                <w:rFonts w:ascii="黑体" w:eastAsia="黑体" w:hAnsi="宋体" w:hint="eastAsia"/>
                <w:color w:val="FF0000"/>
                <w:kern w:val="2"/>
                <w:sz w:val="18"/>
                <w:szCs w:val="18"/>
                <w:lang w:eastAsia="zh-CN"/>
              </w:rPr>
              <w:t>，但上一学年所获优干、三好学生等荣誉称号证书可以加分。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rPr>
          <w:trHeight w:val="437"/>
        </w:trPr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智育素质</w:t>
            </w:r>
          </w:p>
          <w:p w:rsidR="00015A5E" w:rsidRDefault="00CD6E4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（60分）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学习成绩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学年加权平均成绩的60% 。（以学院教务办在教务</w:t>
            </w:r>
            <w:bookmarkStart w:id="1" w:name="_GoBack"/>
            <w:bookmarkEnd w:id="1"/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系统转出的除全校任选课</w:t>
            </w:r>
            <w:r w:rsidR="00E84E67"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、</w:t>
            </w:r>
            <w:r w:rsidR="00E84E67" w:rsidRPr="00E84E67">
              <w:rPr>
                <w:rFonts w:ascii="黑体" w:eastAsia="黑体" w:hAnsi="宋体" w:hint="eastAsia"/>
                <w:color w:val="FF0000"/>
                <w:kern w:val="2"/>
                <w:sz w:val="18"/>
                <w:szCs w:val="18"/>
                <w:lang w:eastAsia="zh-CN"/>
              </w:rPr>
              <w:t>形势与政策、体育、教育实习、素质学分</w:t>
            </w:r>
            <w:r w:rsidR="00E84E67"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成绩外的加权平均成绩为准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rPr>
          <w:trHeight w:val="443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发展性素质</w:t>
            </w:r>
          </w:p>
          <w:p w:rsidR="00015A5E" w:rsidRDefault="00CD6E4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（此项最多可记30分</w:t>
            </w: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</w:rPr>
              <w:t>组织管理能力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校院级干部、党支部支委、班长、团支书1.0分；学习委员加0.5分；班级其他干部、党小组组长以及校、院级干事加0.3分;五星级社团会长加1.0分;四星级社团会长加0.5分；三星及以下社团会长加0.3分（可以累加一次。学院开会未到扣0.05/次、纪律委员所交考勤表与教师抽查不一致扣0.05/次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普通话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普通话通过二级甲等者加0.5分；一级乙等者加1分；一级甲等者加2分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计算机</w:t>
            </w:r>
          </w:p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技能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通过计算机一级加1分；二级加1.5分；三级加2分；（可以累加）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外语技能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英语通过四级（≧425分）加1，六级（≧425）加2分，口试加0.5分；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雅思≧5.5分,托福≧60分,GRE≧310分，GMAT≧630分，德福≧3级，法语通过四级，日语通过N1级，其他小语种达到申请学校水平，剑桥商务英语（BEC）中级及以上，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全国翻译资格考试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CATTI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）过三级，都加2分。（可以累加）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职业技能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取得以下国家或行业认定的技能资格证书：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ind w:firstLineChars="200" w:firstLine="360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教师资格证、导游证、专业技能过级证书、初级会计师、初级审计师、人力资源管理师、证券从业资格证等加2分。（可以累加。大四可以提供成绩证明材料加分）获得志愿者证加1分。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015A5E">
        <w:trPr>
          <w:trHeight w:val="918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竞赛奖励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院级比赛（竞赛）：一等奖0.5分，二等奖0.3分.三等奖0.2分，优秀奖或参与奖0.1分；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校级比赛（竞赛）：学科类一等奖1分，二等奖0.5分.三等奖0.3分；优秀奖或参与奖0.2分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文体类一等奖0.5分，二等奖0.3分.三等奖0.2分；优秀奖或参与奖0.1分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市级比赛（竞赛）：学科类一等奖2分，二等奖1分，三等奖0.5分；优秀奖或参与奖0.3分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文体类一等奖1.5分，二等奖0.5分.三等奖0.3分；优秀奖或参与奖0.2分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省级比赛（竞赛）：学科类一等奖3分，二等奖2分，三等奖1分，优秀奖或参与奖0.5分。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文体类一等奖2分，二等奖1.5分.三等奖0.5分；优秀奖或参与奖0.3分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国家级比赛（竞赛）：学科类一等奖5分，二等奖3分，三等奖2分；优秀奖或参与奖1分。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ind w:firstLineChars="950" w:firstLine="1710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文体类一等奖4分，二等奖2分.三等奖1分；优秀奖或参与奖0.5分。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（1）</w:t>
            </w:r>
            <w:r>
              <w:rPr>
                <w:rFonts w:ascii="黑体" w:eastAsia="黑体" w:hAnsi="宋体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国家教育部比赛:</w:t>
            </w:r>
            <w:r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“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互联网+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”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大学生创新创业大赛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、“外研社杯”全国英语演讲大赛等，获特等（一等）奖10分，二等奖8分，三等奖5分；优秀奖3分。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（2）</w:t>
            </w:r>
            <w:r>
              <w:rPr>
                <w:rFonts w:ascii="黑体" w:eastAsia="黑体" w:hAnsi="宋体" w:hint="eastAsia"/>
                <w:b/>
                <w:color w:val="FF0000"/>
                <w:kern w:val="2"/>
                <w:sz w:val="18"/>
                <w:szCs w:val="18"/>
                <w:lang w:eastAsia="zh-CN"/>
              </w:rPr>
              <w:t>省教育厅比赛: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四川省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师范生技能大赛、</w:t>
            </w:r>
            <w:r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  <w:t>四川省大学生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英语挑战赛等，获特等（一等）奖5分，二等奖4分，三等奖3分；优秀奖1分。 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   备注：可以累加，但同一个项目的竞赛以最高级别为准。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3"/>
                <w:szCs w:val="13"/>
                <w:lang w:eastAsia="zh-CN"/>
              </w:rPr>
            </w:pPr>
          </w:p>
        </w:tc>
      </w:tr>
      <w:tr w:rsidR="00015A5E">
        <w:trPr>
          <w:trHeight w:val="1761"/>
        </w:trPr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科研与创新能力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在国家公开刊物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(国家新闻出版总署可查)上发表学术文章，独著的学术文章一般刊物加2分，核心刊物加10分，合著第一作者按70%计分，第二作者按30%计分；出版教材和专著独著加20分，合著第一作者按70%计分，第二作者按30%计分；（以北大、南大核心目录为准）</w:t>
            </w:r>
          </w:p>
          <w:p w:rsidR="00015A5E" w:rsidRDefault="00C13B96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创新性实</w:t>
            </w:r>
            <w:r w:rsidR="00CD6E47"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验计划、创新创业项目：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ind w:firstLineChars="200" w:firstLine="360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立项：院级0.3分；校级0.5分；省级1.5分；国家级3.0分。</w:t>
            </w:r>
          </w:p>
          <w:p w:rsidR="00015A5E" w:rsidRDefault="00CD6E47">
            <w:pPr>
              <w:tabs>
                <w:tab w:val="left" w:pos="1845"/>
              </w:tabs>
              <w:spacing w:after="0" w:line="230" w:lineRule="exact"/>
              <w:ind w:firstLineChars="200" w:firstLine="360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结题：院级0.5分；校级1.0分；省级3.0分；国家级5.0分。</w:t>
            </w:r>
          </w:p>
          <w:p w:rsidR="00015A5E" w:rsidRDefault="00015A5E">
            <w:pPr>
              <w:tabs>
                <w:tab w:val="left" w:pos="1845"/>
              </w:tabs>
              <w:spacing w:after="0" w:line="230" w:lineRule="exact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E" w:rsidRDefault="00015A5E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color w:val="000000" w:themeColor="text1"/>
                <w:kern w:val="2"/>
                <w:sz w:val="15"/>
                <w:szCs w:val="15"/>
                <w:lang w:eastAsia="zh-CN"/>
              </w:rPr>
            </w:pPr>
          </w:p>
        </w:tc>
      </w:tr>
      <w:tr w:rsidR="00015A5E">
        <w:trPr>
          <w:trHeight w:val="422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ind w:left="90" w:hangingChars="50" w:hanging="90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综合素质测评总分</w:t>
            </w: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 w:rsidP="00C13B96">
            <w:pPr>
              <w:tabs>
                <w:tab w:val="left" w:pos="1845"/>
              </w:tabs>
              <w:spacing w:after="0" w:line="240" w:lineRule="exact"/>
              <w:ind w:firstLineChars="196" w:firstLine="353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         德育素质（     ）分 + 智育素质（      ）分 + 发展性素质（      ）分 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24"/>
                <w:szCs w:val="24"/>
                <w:lang w:eastAsia="zh-CN"/>
              </w:rPr>
              <w:t>=</w:t>
            </w: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（       ）分 </w:t>
            </w:r>
          </w:p>
        </w:tc>
      </w:tr>
      <w:tr w:rsidR="00015A5E">
        <w:trPr>
          <w:trHeight w:val="409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>
            <w:pPr>
              <w:tabs>
                <w:tab w:val="left" w:pos="1845"/>
              </w:tabs>
              <w:spacing w:after="0" w:line="240" w:lineRule="exact"/>
              <w:ind w:left="90" w:hangingChars="50" w:hanging="90"/>
              <w:jc w:val="center"/>
              <w:rPr>
                <w:rFonts w:ascii="黑体" w:eastAsia="黑体" w:hAnsi="宋体"/>
                <w:b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b/>
                <w:color w:val="000000" w:themeColor="text1"/>
                <w:kern w:val="2"/>
                <w:sz w:val="18"/>
                <w:szCs w:val="18"/>
                <w:lang w:eastAsia="zh-CN"/>
              </w:rPr>
              <w:t>班级审核</w:t>
            </w: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5E" w:rsidRDefault="00CD6E47" w:rsidP="00C13B96">
            <w:pPr>
              <w:tabs>
                <w:tab w:val="left" w:pos="1845"/>
              </w:tabs>
              <w:spacing w:after="0" w:line="240" w:lineRule="exact"/>
              <w:ind w:firstLineChars="196" w:firstLine="353"/>
              <w:rPr>
                <w:rFonts w:ascii="黑体" w:eastAsia="黑体" w:hAnsi="宋体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团支书审核签字：                          班主任审核签字：      </w:t>
            </w:r>
          </w:p>
        </w:tc>
      </w:tr>
    </w:tbl>
    <w:p w:rsidR="00015A5E" w:rsidRDefault="00CD6E47">
      <w:pPr>
        <w:tabs>
          <w:tab w:val="left" w:pos="1845"/>
          <w:tab w:val="right" w:pos="8306"/>
        </w:tabs>
        <w:spacing w:after="0"/>
        <w:rPr>
          <w:rFonts w:ascii="黑体" w:eastAsia="黑体" w:hAnsi="宋体"/>
          <w:b/>
          <w:color w:val="000000" w:themeColor="text1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注意事项：</w:t>
      </w:r>
    </w:p>
    <w:p w:rsidR="00015A5E" w:rsidRDefault="00CD6E47">
      <w:pPr>
        <w:spacing w:after="0" w:line="240" w:lineRule="auto"/>
        <w:ind w:firstLineChars="300" w:firstLine="542"/>
        <w:rPr>
          <w:rFonts w:ascii="黑体" w:eastAsia="黑体" w:hAnsi="宋体"/>
          <w:b/>
          <w:color w:val="000000" w:themeColor="text1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1、素质拓展总分达到4分及以上才有资格参加各级各类奖学金的评选；</w:t>
      </w:r>
    </w:p>
    <w:p w:rsidR="00015A5E" w:rsidRDefault="00CD6E47">
      <w:pPr>
        <w:tabs>
          <w:tab w:val="left" w:pos="645"/>
        </w:tabs>
        <w:spacing w:after="0" w:line="240" w:lineRule="auto"/>
        <w:ind w:firstLineChars="300" w:firstLine="542"/>
        <w:rPr>
          <w:rFonts w:ascii="黑体" w:eastAsia="黑体" w:hAnsi="宋体"/>
          <w:b/>
          <w:color w:val="000000" w:themeColor="text1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2、以上所有项目的认定时间范围必须是</w:t>
      </w:r>
      <w:r>
        <w:rPr>
          <w:rFonts w:ascii="黑体" w:eastAsia="黑体" w:hAnsi="宋体" w:hint="eastAsia"/>
          <w:b/>
          <w:color w:val="FF0000"/>
          <w:sz w:val="18"/>
          <w:szCs w:val="18"/>
          <w:lang w:eastAsia="zh-CN"/>
        </w:rPr>
        <w:t>参评学年度（</w:t>
      </w:r>
      <w:r w:rsidR="00F60BE7">
        <w:rPr>
          <w:rFonts w:ascii="黑体" w:eastAsia="黑体" w:hAnsi="宋体" w:hint="eastAsia"/>
          <w:b/>
          <w:color w:val="FF0000"/>
          <w:sz w:val="18"/>
          <w:szCs w:val="18"/>
          <w:lang w:eastAsia="zh-CN"/>
        </w:rPr>
        <w:t>2019</w:t>
      </w:r>
      <w:r>
        <w:rPr>
          <w:rFonts w:ascii="黑体" w:eastAsia="黑体" w:hAnsi="宋体" w:hint="eastAsia"/>
          <w:b/>
          <w:color w:val="FF0000"/>
          <w:sz w:val="18"/>
          <w:szCs w:val="18"/>
          <w:lang w:eastAsia="zh-CN"/>
        </w:rPr>
        <w:t>年9月1日—</w:t>
      </w:r>
      <w:r w:rsidR="00F60BE7">
        <w:rPr>
          <w:rFonts w:ascii="黑体" w:eastAsia="黑体" w:hAnsi="宋体" w:hint="eastAsia"/>
          <w:b/>
          <w:color w:val="FF0000"/>
          <w:sz w:val="18"/>
          <w:szCs w:val="18"/>
          <w:lang w:eastAsia="zh-CN"/>
        </w:rPr>
        <w:t>2020</w:t>
      </w:r>
      <w:r>
        <w:rPr>
          <w:rFonts w:ascii="黑体" w:eastAsia="黑体" w:hAnsi="宋体" w:hint="eastAsia"/>
          <w:b/>
          <w:color w:val="FF0000"/>
          <w:sz w:val="18"/>
          <w:szCs w:val="18"/>
          <w:lang w:eastAsia="zh-CN"/>
        </w:rPr>
        <w:t>年8月31日）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期间发生的；</w:t>
      </w:r>
    </w:p>
    <w:p w:rsidR="00015A5E" w:rsidRDefault="00CD6E47">
      <w:pPr>
        <w:spacing w:after="0" w:line="240" w:lineRule="auto"/>
        <w:ind w:firstLineChars="300" w:firstLine="542"/>
        <w:rPr>
          <w:rFonts w:ascii="黑体" w:eastAsia="黑体" w:hAnsi="宋体"/>
          <w:b/>
          <w:color w:val="000000" w:themeColor="text1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3、学年学习加权平均成绩中不包含</w:t>
      </w:r>
      <w:r>
        <w:rPr>
          <w:rFonts w:ascii="黑体" w:eastAsia="黑体" w:hAnsi="宋体" w:hint="eastAsia"/>
          <w:b/>
          <w:color w:val="FF0000"/>
          <w:sz w:val="18"/>
          <w:szCs w:val="18"/>
          <w:lang w:eastAsia="zh-CN"/>
        </w:rPr>
        <w:t>全校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任意选修课</w:t>
      </w:r>
      <w:r w:rsidR="00E3063A"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、</w:t>
      </w:r>
      <w:r w:rsidR="00E84E67" w:rsidRPr="00E84E67">
        <w:rPr>
          <w:rFonts w:ascii="黑体" w:eastAsia="黑体" w:hAnsi="宋体" w:hint="eastAsia"/>
          <w:color w:val="FF0000"/>
          <w:kern w:val="2"/>
          <w:sz w:val="18"/>
          <w:szCs w:val="18"/>
          <w:lang w:eastAsia="zh-CN"/>
        </w:rPr>
        <w:t>形势与政策、体育、教育实习、素质学分</w:t>
      </w:r>
      <w:r w:rsidR="00E3063A">
        <w:rPr>
          <w:rFonts w:ascii="黑体" w:eastAsia="黑体" w:hAnsi="宋体" w:hint="eastAsia"/>
          <w:color w:val="FF0000"/>
          <w:kern w:val="2"/>
          <w:sz w:val="18"/>
          <w:szCs w:val="18"/>
          <w:lang w:eastAsia="zh-CN"/>
        </w:rPr>
        <w:t>等成绩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；</w:t>
      </w:r>
    </w:p>
    <w:p w:rsidR="00015A5E" w:rsidRDefault="00CD6E47">
      <w:pPr>
        <w:spacing w:after="0" w:line="240" w:lineRule="auto"/>
        <w:ind w:firstLineChars="300" w:firstLine="542"/>
        <w:rPr>
          <w:rFonts w:ascii="黑体" w:eastAsia="黑体" w:hAnsi="宋体"/>
          <w:b/>
          <w:color w:val="000000" w:themeColor="text1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4、其它课程的换算方法：优：95，良：85，中：75，合格：60，补考合格：60；</w:t>
      </w:r>
    </w:p>
    <w:p w:rsidR="00015A5E" w:rsidRDefault="00CD6E47">
      <w:pPr>
        <w:widowControl w:val="0"/>
        <w:spacing w:after="0" w:line="240" w:lineRule="auto"/>
        <w:ind w:firstLineChars="300" w:firstLine="542"/>
        <w:jc w:val="both"/>
        <w:rPr>
          <w:rFonts w:ascii="黑体" w:eastAsia="黑体" w:hAnsi="宋体"/>
          <w:color w:val="000000" w:themeColor="text1"/>
          <w:kern w:val="2"/>
          <w:sz w:val="18"/>
          <w:szCs w:val="18"/>
          <w:lang w:eastAsia="zh-CN" w:bidi="ar-SA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lastRenderedPageBreak/>
        <w:t>5、提供相关的加分项的证明材料；</w:t>
      </w:r>
    </w:p>
    <w:p w:rsidR="00015A5E" w:rsidRDefault="00CD6E47">
      <w:pPr>
        <w:spacing w:after="0" w:line="240" w:lineRule="auto"/>
        <w:ind w:firstLineChars="300" w:firstLine="542"/>
        <w:rPr>
          <w:rFonts w:ascii="黑体" w:eastAsia="黑体" w:hAnsi="宋体"/>
          <w:b/>
          <w:color w:val="000000" w:themeColor="text1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6、社团相关一切证明及获奖均不能加分。</w:t>
      </w:r>
    </w:p>
    <w:p w:rsidR="00015A5E" w:rsidRDefault="00CD6E47">
      <w:pPr>
        <w:spacing w:after="0" w:line="240" w:lineRule="auto"/>
        <w:ind w:firstLineChars="300" w:firstLine="542"/>
        <w:jc w:val="both"/>
        <w:rPr>
          <w:rFonts w:ascii="黑体" w:eastAsia="黑体" w:hAnsi="宋体"/>
          <w:b/>
          <w:color w:val="FF0000"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  <w:lang w:eastAsia="zh-CN"/>
        </w:rPr>
        <w:t>7、个人或集体荣誉级别认定：</w:t>
      </w:r>
      <w:r>
        <w:rPr>
          <w:rFonts w:ascii="宋体" w:hAnsi="宋体" w:cs="宋体"/>
          <w:color w:val="000000" w:themeColor="text1"/>
          <w:sz w:val="24"/>
          <w:szCs w:val="24"/>
          <w:lang w:eastAsia="zh-CN" w:bidi="ar-SA"/>
        </w:rPr>
        <w:br/>
        <w:t>  </w:t>
      </w:r>
      <w:r>
        <w:rPr>
          <w:rFonts w:asciiTheme="minorEastAsia" w:eastAsiaTheme="minorEastAsia" w:hAnsiTheme="minorEastAsia"/>
          <w:b/>
          <w:color w:val="000000" w:themeColor="text1"/>
          <w:sz w:val="18"/>
          <w:szCs w:val="18"/>
          <w:lang w:eastAsia="zh-CN"/>
        </w:rPr>
        <w:t>区、市、县级及以上荣誉是指区、市、县级及以上人民政府、教育主管部门、党委组织部、共青团等组织的表彰奖励。</w:t>
      </w:r>
      <w:r>
        <w:rPr>
          <w:rFonts w:asciiTheme="minorEastAsia" w:eastAsiaTheme="minorEastAsia" w:hAnsiTheme="minorEastAsia"/>
          <w:b/>
          <w:color w:val="000000" w:themeColor="text1"/>
          <w:sz w:val="18"/>
          <w:szCs w:val="18"/>
          <w:lang w:eastAsia="zh-CN"/>
        </w:rPr>
        <w:br/>
        <w:t>  </w:t>
      </w:r>
      <w:r>
        <w:rPr>
          <w:rFonts w:asciiTheme="minorEastAsia" w:eastAsiaTheme="minorEastAsia" w:hAnsiTheme="minorEastAsia" w:hint="eastAsia"/>
          <w:b/>
          <w:color w:val="FF0000"/>
          <w:sz w:val="18"/>
          <w:szCs w:val="18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color w:val="FF0000"/>
          <w:sz w:val="18"/>
          <w:szCs w:val="18"/>
          <w:lang w:eastAsia="zh-CN"/>
        </w:rPr>
        <w:t>校级表彰</w:t>
      </w:r>
      <w:r>
        <w:rPr>
          <w:rFonts w:asciiTheme="minorEastAsia" w:eastAsiaTheme="minorEastAsia" w:hAnsiTheme="minorEastAsia"/>
          <w:b/>
          <w:color w:val="000000" w:themeColor="text1"/>
          <w:sz w:val="18"/>
          <w:szCs w:val="18"/>
          <w:lang w:eastAsia="zh-CN"/>
        </w:rPr>
        <w:t>奖励划分为两档：第一档为学校党委或行政名义开展的表彰奖励、校团委开展的五四表彰、“雄辩杯”辩论赛、“科创杯”、“开拓杯”活动奖项；第二档为学校职能部门（如党委组织部、党委宣传部、党委学生工作部、党委武装部、</w:t>
      </w:r>
      <w:r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  <w:lang w:eastAsia="zh-CN"/>
        </w:rPr>
        <w:t>校团委、</w:t>
      </w:r>
      <w:r>
        <w:rPr>
          <w:rFonts w:asciiTheme="minorEastAsia" w:eastAsiaTheme="minorEastAsia" w:hAnsiTheme="minorEastAsia"/>
          <w:b/>
          <w:color w:val="000000" w:themeColor="text1"/>
          <w:sz w:val="18"/>
          <w:szCs w:val="18"/>
          <w:lang w:eastAsia="zh-CN"/>
        </w:rPr>
        <w:t>心理健康教育中心</w:t>
      </w:r>
      <w:r>
        <w:rPr>
          <w:rFonts w:asciiTheme="minorEastAsia" w:eastAsiaTheme="minorEastAsia" w:hAnsiTheme="minorEastAsia" w:hint="eastAsia"/>
          <w:b/>
          <w:color w:val="000000" w:themeColor="text1"/>
          <w:sz w:val="18"/>
          <w:szCs w:val="18"/>
          <w:lang w:eastAsia="zh-CN"/>
        </w:rPr>
        <w:t>、校体委</w:t>
      </w:r>
      <w:r>
        <w:rPr>
          <w:rFonts w:asciiTheme="minorEastAsia" w:eastAsiaTheme="minorEastAsia" w:hAnsiTheme="minorEastAsia"/>
          <w:b/>
          <w:color w:val="000000" w:themeColor="text1"/>
          <w:sz w:val="18"/>
          <w:szCs w:val="18"/>
          <w:lang w:eastAsia="zh-CN"/>
        </w:rPr>
        <w:t>）名义开展的表彰奖励。</w:t>
      </w:r>
      <w:r>
        <w:rPr>
          <w:rFonts w:asciiTheme="minorEastAsia" w:eastAsiaTheme="minorEastAsia" w:hAnsiTheme="minorEastAsia"/>
          <w:b/>
          <w:color w:val="000000" w:themeColor="text1"/>
          <w:sz w:val="18"/>
          <w:szCs w:val="18"/>
          <w:lang w:eastAsia="zh-CN"/>
        </w:rPr>
        <w:br/>
        <w:t>  </w:t>
      </w:r>
      <w:r>
        <w:rPr>
          <w:rFonts w:asciiTheme="minorEastAsia" w:eastAsiaTheme="minorEastAsia" w:hAnsiTheme="minorEastAsia"/>
          <w:b/>
          <w:color w:val="FF0000"/>
          <w:sz w:val="18"/>
          <w:szCs w:val="18"/>
          <w:lang w:eastAsia="zh-CN"/>
        </w:rPr>
        <w:t>院级</w:t>
      </w:r>
      <w:r>
        <w:rPr>
          <w:rFonts w:asciiTheme="minorEastAsia" w:eastAsiaTheme="minorEastAsia" w:hAnsiTheme="minorEastAsia"/>
          <w:b/>
          <w:color w:val="000000" w:themeColor="text1"/>
          <w:sz w:val="18"/>
          <w:szCs w:val="18"/>
          <w:lang w:eastAsia="zh-CN"/>
        </w:rPr>
        <w:t>就是除校级两档外的各学院、部门开展的表彰奖励。</w:t>
      </w:r>
    </w:p>
    <w:p w:rsidR="00015A5E" w:rsidRDefault="00015A5E">
      <w:pPr>
        <w:spacing w:after="0" w:line="240" w:lineRule="auto"/>
        <w:ind w:firstLineChars="300" w:firstLine="542"/>
        <w:rPr>
          <w:rFonts w:ascii="黑体" w:eastAsia="黑体" w:hAnsi="宋体"/>
          <w:b/>
          <w:color w:val="FF0000"/>
          <w:sz w:val="18"/>
          <w:szCs w:val="18"/>
          <w:lang w:eastAsia="zh-CN"/>
        </w:rPr>
      </w:pPr>
    </w:p>
    <w:sectPr w:rsidR="00015A5E" w:rsidSect="00015A5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C8" w:rsidRDefault="008F7AC8" w:rsidP="00C13B96">
      <w:pPr>
        <w:spacing w:after="0" w:line="240" w:lineRule="auto"/>
      </w:pPr>
      <w:r>
        <w:separator/>
      </w:r>
    </w:p>
  </w:endnote>
  <w:endnote w:type="continuationSeparator" w:id="0">
    <w:p w:rsidR="008F7AC8" w:rsidRDefault="008F7AC8" w:rsidP="00C1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C8" w:rsidRDefault="008F7AC8" w:rsidP="00C13B96">
      <w:pPr>
        <w:spacing w:after="0" w:line="240" w:lineRule="auto"/>
      </w:pPr>
      <w:r>
        <w:separator/>
      </w:r>
    </w:p>
  </w:footnote>
  <w:footnote w:type="continuationSeparator" w:id="0">
    <w:p w:rsidR="008F7AC8" w:rsidRDefault="008F7AC8" w:rsidP="00C1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BCB"/>
    <w:rsid w:val="000006BA"/>
    <w:rsid w:val="00001EC1"/>
    <w:rsid w:val="00002724"/>
    <w:rsid w:val="00005A91"/>
    <w:rsid w:val="00007225"/>
    <w:rsid w:val="000100AC"/>
    <w:rsid w:val="00015A5E"/>
    <w:rsid w:val="00025F50"/>
    <w:rsid w:val="000279C8"/>
    <w:rsid w:val="00031D1B"/>
    <w:rsid w:val="0003287E"/>
    <w:rsid w:val="00035CCF"/>
    <w:rsid w:val="000636F2"/>
    <w:rsid w:val="00064A5A"/>
    <w:rsid w:val="00076EA1"/>
    <w:rsid w:val="00077B87"/>
    <w:rsid w:val="00084F8E"/>
    <w:rsid w:val="00086B8E"/>
    <w:rsid w:val="0009089F"/>
    <w:rsid w:val="0009148D"/>
    <w:rsid w:val="0009685B"/>
    <w:rsid w:val="000A156E"/>
    <w:rsid w:val="000B3B1B"/>
    <w:rsid w:val="000D085D"/>
    <w:rsid w:val="000D27E2"/>
    <w:rsid w:val="000D322D"/>
    <w:rsid w:val="000F73D3"/>
    <w:rsid w:val="001013B3"/>
    <w:rsid w:val="001129F1"/>
    <w:rsid w:val="00134290"/>
    <w:rsid w:val="00143767"/>
    <w:rsid w:val="00166DDE"/>
    <w:rsid w:val="0016763E"/>
    <w:rsid w:val="00167BC3"/>
    <w:rsid w:val="001772BF"/>
    <w:rsid w:val="001818F6"/>
    <w:rsid w:val="00181A27"/>
    <w:rsid w:val="0019144A"/>
    <w:rsid w:val="00193243"/>
    <w:rsid w:val="001A48BA"/>
    <w:rsid w:val="001A5F81"/>
    <w:rsid w:val="001B44CB"/>
    <w:rsid w:val="001B67DD"/>
    <w:rsid w:val="001C3729"/>
    <w:rsid w:val="001C614D"/>
    <w:rsid w:val="001D2E74"/>
    <w:rsid w:val="001D5939"/>
    <w:rsid w:val="001E1B33"/>
    <w:rsid w:val="001F3FAA"/>
    <w:rsid w:val="001F6CD8"/>
    <w:rsid w:val="002153CC"/>
    <w:rsid w:val="002172CF"/>
    <w:rsid w:val="002409A2"/>
    <w:rsid w:val="00243403"/>
    <w:rsid w:val="0025059B"/>
    <w:rsid w:val="0025127D"/>
    <w:rsid w:val="00254A7D"/>
    <w:rsid w:val="002569E5"/>
    <w:rsid w:val="0026003A"/>
    <w:rsid w:val="002604A2"/>
    <w:rsid w:val="002723BF"/>
    <w:rsid w:val="0028019D"/>
    <w:rsid w:val="00284522"/>
    <w:rsid w:val="00284C74"/>
    <w:rsid w:val="0029169B"/>
    <w:rsid w:val="00296A35"/>
    <w:rsid w:val="002A2FB7"/>
    <w:rsid w:val="002A303B"/>
    <w:rsid w:val="002A792E"/>
    <w:rsid w:val="002B17D7"/>
    <w:rsid w:val="002B7162"/>
    <w:rsid w:val="002C19F3"/>
    <w:rsid w:val="002C67DC"/>
    <w:rsid w:val="002D0F72"/>
    <w:rsid w:val="002E75A5"/>
    <w:rsid w:val="002F4DBD"/>
    <w:rsid w:val="002F4F1B"/>
    <w:rsid w:val="002F57A9"/>
    <w:rsid w:val="00301311"/>
    <w:rsid w:val="003212D5"/>
    <w:rsid w:val="00323560"/>
    <w:rsid w:val="003237D6"/>
    <w:rsid w:val="0033235C"/>
    <w:rsid w:val="003444C0"/>
    <w:rsid w:val="00346521"/>
    <w:rsid w:val="0035122E"/>
    <w:rsid w:val="00356DC2"/>
    <w:rsid w:val="00380F52"/>
    <w:rsid w:val="00392F7F"/>
    <w:rsid w:val="00396C3B"/>
    <w:rsid w:val="00396D58"/>
    <w:rsid w:val="003A2F1A"/>
    <w:rsid w:val="003B74FD"/>
    <w:rsid w:val="003C06B3"/>
    <w:rsid w:val="003C2073"/>
    <w:rsid w:val="003C7675"/>
    <w:rsid w:val="003D3EA8"/>
    <w:rsid w:val="003D62D4"/>
    <w:rsid w:val="003E46B5"/>
    <w:rsid w:val="003E6065"/>
    <w:rsid w:val="003E7785"/>
    <w:rsid w:val="003F12AB"/>
    <w:rsid w:val="003F511E"/>
    <w:rsid w:val="00407342"/>
    <w:rsid w:val="004119AD"/>
    <w:rsid w:val="00415D1D"/>
    <w:rsid w:val="00422F0C"/>
    <w:rsid w:val="00430BD2"/>
    <w:rsid w:val="0043659E"/>
    <w:rsid w:val="00437ACD"/>
    <w:rsid w:val="00464755"/>
    <w:rsid w:val="00481A40"/>
    <w:rsid w:val="004B6AFC"/>
    <w:rsid w:val="004D35B4"/>
    <w:rsid w:val="004D4117"/>
    <w:rsid w:val="00500374"/>
    <w:rsid w:val="00507638"/>
    <w:rsid w:val="0051495F"/>
    <w:rsid w:val="0055012B"/>
    <w:rsid w:val="005531F1"/>
    <w:rsid w:val="00556F6D"/>
    <w:rsid w:val="00563115"/>
    <w:rsid w:val="005647A4"/>
    <w:rsid w:val="00576549"/>
    <w:rsid w:val="005828D7"/>
    <w:rsid w:val="0059067D"/>
    <w:rsid w:val="005A0794"/>
    <w:rsid w:val="005A3D34"/>
    <w:rsid w:val="005B69F3"/>
    <w:rsid w:val="005C473C"/>
    <w:rsid w:val="005C61DD"/>
    <w:rsid w:val="005D20B4"/>
    <w:rsid w:val="005D3BBE"/>
    <w:rsid w:val="005F0705"/>
    <w:rsid w:val="00606553"/>
    <w:rsid w:val="006069D6"/>
    <w:rsid w:val="00610965"/>
    <w:rsid w:val="0061132A"/>
    <w:rsid w:val="0061180A"/>
    <w:rsid w:val="00617953"/>
    <w:rsid w:val="00641E53"/>
    <w:rsid w:val="006467BF"/>
    <w:rsid w:val="006564EF"/>
    <w:rsid w:val="00663CC6"/>
    <w:rsid w:val="0066731F"/>
    <w:rsid w:val="006777B2"/>
    <w:rsid w:val="00682617"/>
    <w:rsid w:val="006A4B6F"/>
    <w:rsid w:val="006A4DC6"/>
    <w:rsid w:val="006B1328"/>
    <w:rsid w:val="006B21DA"/>
    <w:rsid w:val="006B6233"/>
    <w:rsid w:val="006B7540"/>
    <w:rsid w:val="006C0793"/>
    <w:rsid w:val="006C4472"/>
    <w:rsid w:val="006D04FD"/>
    <w:rsid w:val="006D1170"/>
    <w:rsid w:val="006D1B75"/>
    <w:rsid w:val="006D4536"/>
    <w:rsid w:val="006E2391"/>
    <w:rsid w:val="006E628F"/>
    <w:rsid w:val="006F310D"/>
    <w:rsid w:val="007041FF"/>
    <w:rsid w:val="00704E4A"/>
    <w:rsid w:val="00710DC3"/>
    <w:rsid w:val="00713A73"/>
    <w:rsid w:val="00721095"/>
    <w:rsid w:val="0072435F"/>
    <w:rsid w:val="007245ED"/>
    <w:rsid w:val="00737D04"/>
    <w:rsid w:val="007541EE"/>
    <w:rsid w:val="00754402"/>
    <w:rsid w:val="00764839"/>
    <w:rsid w:val="00771674"/>
    <w:rsid w:val="007860A4"/>
    <w:rsid w:val="007B0DD0"/>
    <w:rsid w:val="007B595E"/>
    <w:rsid w:val="007C0C73"/>
    <w:rsid w:val="007C0C8E"/>
    <w:rsid w:val="007C262E"/>
    <w:rsid w:val="007C2CD8"/>
    <w:rsid w:val="007C42ED"/>
    <w:rsid w:val="007C5ED0"/>
    <w:rsid w:val="007D648C"/>
    <w:rsid w:val="007F5560"/>
    <w:rsid w:val="007F786B"/>
    <w:rsid w:val="00805585"/>
    <w:rsid w:val="00815A38"/>
    <w:rsid w:val="0082735F"/>
    <w:rsid w:val="00830D0D"/>
    <w:rsid w:val="00831BF0"/>
    <w:rsid w:val="00832B4A"/>
    <w:rsid w:val="00833510"/>
    <w:rsid w:val="00840F7A"/>
    <w:rsid w:val="00845B48"/>
    <w:rsid w:val="00851231"/>
    <w:rsid w:val="008612CD"/>
    <w:rsid w:val="008633FA"/>
    <w:rsid w:val="0086717A"/>
    <w:rsid w:val="00872E11"/>
    <w:rsid w:val="00872FB0"/>
    <w:rsid w:val="0088570B"/>
    <w:rsid w:val="00887BFB"/>
    <w:rsid w:val="00891469"/>
    <w:rsid w:val="008922B2"/>
    <w:rsid w:val="008954BB"/>
    <w:rsid w:val="008A49B1"/>
    <w:rsid w:val="008A79E0"/>
    <w:rsid w:val="008D27DD"/>
    <w:rsid w:val="008D4654"/>
    <w:rsid w:val="008D4B4E"/>
    <w:rsid w:val="008D5776"/>
    <w:rsid w:val="008E6FB7"/>
    <w:rsid w:val="008F4F9E"/>
    <w:rsid w:val="008F7AC8"/>
    <w:rsid w:val="00902008"/>
    <w:rsid w:val="00914D25"/>
    <w:rsid w:val="00916BD5"/>
    <w:rsid w:val="0092364D"/>
    <w:rsid w:val="00924D1A"/>
    <w:rsid w:val="009304EB"/>
    <w:rsid w:val="00932DE0"/>
    <w:rsid w:val="0094205E"/>
    <w:rsid w:val="00946BD5"/>
    <w:rsid w:val="00946D02"/>
    <w:rsid w:val="00952F8E"/>
    <w:rsid w:val="0095536C"/>
    <w:rsid w:val="00971368"/>
    <w:rsid w:val="00971EF1"/>
    <w:rsid w:val="0097489A"/>
    <w:rsid w:val="00980675"/>
    <w:rsid w:val="009834C3"/>
    <w:rsid w:val="00983918"/>
    <w:rsid w:val="00983BB0"/>
    <w:rsid w:val="00986ECD"/>
    <w:rsid w:val="009A3B00"/>
    <w:rsid w:val="009A497E"/>
    <w:rsid w:val="009A4AE9"/>
    <w:rsid w:val="009B0409"/>
    <w:rsid w:val="009D2147"/>
    <w:rsid w:val="009D3733"/>
    <w:rsid w:val="009D49AC"/>
    <w:rsid w:val="009E4738"/>
    <w:rsid w:val="009E5598"/>
    <w:rsid w:val="009F1754"/>
    <w:rsid w:val="009F712A"/>
    <w:rsid w:val="00A036FA"/>
    <w:rsid w:val="00A0502A"/>
    <w:rsid w:val="00A1174C"/>
    <w:rsid w:val="00A127F0"/>
    <w:rsid w:val="00A1299A"/>
    <w:rsid w:val="00A141CC"/>
    <w:rsid w:val="00A220C7"/>
    <w:rsid w:val="00A27F5C"/>
    <w:rsid w:val="00A51BBE"/>
    <w:rsid w:val="00A57AEC"/>
    <w:rsid w:val="00A629F4"/>
    <w:rsid w:val="00A6379F"/>
    <w:rsid w:val="00A639E6"/>
    <w:rsid w:val="00A75F8A"/>
    <w:rsid w:val="00AA2BC3"/>
    <w:rsid w:val="00AA451D"/>
    <w:rsid w:val="00AA65C7"/>
    <w:rsid w:val="00AA7596"/>
    <w:rsid w:val="00AA7E57"/>
    <w:rsid w:val="00AB2F22"/>
    <w:rsid w:val="00AC03BB"/>
    <w:rsid w:val="00AC1023"/>
    <w:rsid w:val="00AD2909"/>
    <w:rsid w:val="00AD7A38"/>
    <w:rsid w:val="00AE03B4"/>
    <w:rsid w:val="00AE0537"/>
    <w:rsid w:val="00AF6614"/>
    <w:rsid w:val="00B0429D"/>
    <w:rsid w:val="00B04656"/>
    <w:rsid w:val="00B0583F"/>
    <w:rsid w:val="00B10D73"/>
    <w:rsid w:val="00B21EE9"/>
    <w:rsid w:val="00B47F1A"/>
    <w:rsid w:val="00B630C4"/>
    <w:rsid w:val="00B65584"/>
    <w:rsid w:val="00B7792C"/>
    <w:rsid w:val="00B80D89"/>
    <w:rsid w:val="00B92D06"/>
    <w:rsid w:val="00B93819"/>
    <w:rsid w:val="00B9456E"/>
    <w:rsid w:val="00BA6D34"/>
    <w:rsid w:val="00BB1D28"/>
    <w:rsid w:val="00BC1D9E"/>
    <w:rsid w:val="00BC2C55"/>
    <w:rsid w:val="00BC724D"/>
    <w:rsid w:val="00BD7501"/>
    <w:rsid w:val="00BE726A"/>
    <w:rsid w:val="00BF5044"/>
    <w:rsid w:val="00C0725C"/>
    <w:rsid w:val="00C13B96"/>
    <w:rsid w:val="00C2287E"/>
    <w:rsid w:val="00C24FAB"/>
    <w:rsid w:val="00C330AE"/>
    <w:rsid w:val="00C36DD2"/>
    <w:rsid w:val="00C41FDA"/>
    <w:rsid w:val="00C42D62"/>
    <w:rsid w:val="00C63E83"/>
    <w:rsid w:val="00C87C96"/>
    <w:rsid w:val="00C900D4"/>
    <w:rsid w:val="00C91BCB"/>
    <w:rsid w:val="00C95C1A"/>
    <w:rsid w:val="00CA7418"/>
    <w:rsid w:val="00CB14BF"/>
    <w:rsid w:val="00CB5CD2"/>
    <w:rsid w:val="00CC137B"/>
    <w:rsid w:val="00CC1BD0"/>
    <w:rsid w:val="00CD6E47"/>
    <w:rsid w:val="00CE35D2"/>
    <w:rsid w:val="00CE3D8C"/>
    <w:rsid w:val="00D03760"/>
    <w:rsid w:val="00D21239"/>
    <w:rsid w:val="00D217B5"/>
    <w:rsid w:val="00D220C0"/>
    <w:rsid w:val="00D2505D"/>
    <w:rsid w:val="00D34C5F"/>
    <w:rsid w:val="00D35D07"/>
    <w:rsid w:val="00D41C32"/>
    <w:rsid w:val="00D44E42"/>
    <w:rsid w:val="00D54FCE"/>
    <w:rsid w:val="00D64D09"/>
    <w:rsid w:val="00D77ED7"/>
    <w:rsid w:val="00D80D5C"/>
    <w:rsid w:val="00D81934"/>
    <w:rsid w:val="00D83622"/>
    <w:rsid w:val="00DA610D"/>
    <w:rsid w:val="00DB5B6C"/>
    <w:rsid w:val="00DC11A8"/>
    <w:rsid w:val="00DC18ED"/>
    <w:rsid w:val="00DC71DE"/>
    <w:rsid w:val="00DE3E04"/>
    <w:rsid w:val="00DE4FA1"/>
    <w:rsid w:val="00DE577E"/>
    <w:rsid w:val="00DE6919"/>
    <w:rsid w:val="00DF3FCD"/>
    <w:rsid w:val="00DF7D90"/>
    <w:rsid w:val="00E02CC2"/>
    <w:rsid w:val="00E17A4C"/>
    <w:rsid w:val="00E207A0"/>
    <w:rsid w:val="00E2245F"/>
    <w:rsid w:val="00E3063A"/>
    <w:rsid w:val="00E32BFD"/>
    <w:rsid w:val="00E454F7"/>
    <w:rsid w:val="00E666FD"/>
    <w:rsid w:val="00E72A46"/>
    <w:rsid w:val="00E80A8E"/>
    <w:rsid w:val="00E84E67"/>
    <w:rsid w:val="00E92B55"/>
    <w:rsid w:val="00E941D5"/>
    <w:rsid w:val="00E9701D"/>
    <w:rsid w:val="00EA0026"/>
    <w:rsid w:val="00EA26AE"/>
    <w:rsid w:val="00EA4133"/>
    <w:rsid w:val="00EB3DE7"/>
    <w:rsid w:val="00EC622B"/>
    <w:rsid w:val="00EF23B0"/>
    <w:rsid w:val="00F04E21"/>
    <w:rsid w:val="00F11D52"/>
    <w:rsid w:val="00F169F1"/>
    <w:rsid w:val="00F22B72"/>
    <w:rsid w:val="00F245D7"/>
    <w:rsid w:val="00F4186E"/>
    <w:rsid w:val="00F42453"/>
    <w:rsid w:val="00F47850"/>
    <w:rsid w:val="00F55C8A"/>
    <w:rsid w:val="00F60BE7"/>
    <w:rsid w:val="00F61FFF"/>
    <w:rsid w:val="00F631ED"/>
    <w:rsid w:val="00F6340D"/>
    <w:rsid w:val="00F66AD8"/>
    <w:rsid w:val="00F71EF6"/>
    <w:rsid w:val="00F756EA"/>
    <w:rsid w:val="00F77CAA"/>
    <w:rsid w:val="00F81E94"/>
    <w:rsid w:val="00F85A03"/>
    <w:rsid w:val="00F948DD"/>
    <w:rsid w:val="00F97AC5"/>
    <w:rsid w:val="00FA424A"/>
    <w:rsid w:val="00FC534C"/>
    <w:rsid w:val="00FE3E76"/>
    <w:rsid w:val="3F285F9E"/>
    <w:rsid w:val="59A62AB1"/>
    <w:rsid w:val="603F33D0"/>
    <w:rsid w:val="7BFB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5E"/>
    <w:pPr>
      <w:spacing w:after="200" w:line="276" w:lineRule="auto"/>
    </w:pPr>
    <w:rPr>
      <w:rFonts w:ascii="Times New Roman" w:eastAsia="宋体" w:hAnsi="Times New Roman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A5E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A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1"/>
    <w:uiPriority w:val="99"/>
    <w:unhideWhenUsed/>
    <w:rsid w:val="00015A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1">
    <w:name w:val="页眉 Char"/>
    <w:basedOn w:val="a0"/>
    <w:link w:val="a5"/>
    <w:uiPriority w:val="99"/>
    <w:rsid w:val="00015A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A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A5E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  <w:style w:type="paragraph" w:styleId="a6">
    <w:name w:val="List Paragraph"/>
    <w:basedOn w:val="a"/>
    <w:uiPriority w:val="34"/>
    <w:qFormat/>
    <w:rsid w:val="00015A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</cp:lastModifiedBy>
  <cp:revision>6</cp:revision>
  <cp:lastPrinted>2019-05-24T01:50:00Z</cp:lastPrinted>
  <dcterms:created xsi:type="dcterms:W3CDTF">2020-08-27T02:19:00Z</dcterms:created>
  <dcterms:modified xsi:type="dcterms:W3CDTF">2020-08-27T02:28:00Z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